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19A" w:rsidRPr="00F9638B" w:rsidRDefault="0099145D" w:rsidP="00007555">
      <w:pPr>
        <w:shd w:val="clear" w:color="auto" w:fill="FFFFFF"/>
        <w:spacing w:after="120" w:line="240" w:lineRule="auto"/>
        <w:jc w:val="center"/>
        <w:rPr>
          <w:rFonts w:ascii="Times New Roman" w:eastAsia="Times New Roman" w:hAnsi="Times New Roman" w:cs="Times New Roman"/>
          <w:caps/>
          <w:color w:val="767676"/>
          <w:sz w:val="24"/>
          <w:szCs w:val="24"/>
          <w:lang w:eastAsia="ru-RU"/>
        </w:rPr>
      </w:pPr>
      <w:hyperlink r:id="rId7" w:history="1">
        <w:r w:rsidR="00E3419A" w:rsidRPr="00007555">
          <w:rPr>
            <w:rFonts w:ascii="Times New Roman" w:eastAsia="Times New Roman" w:hAnsi="Times New Roman" w:cs="Times New Roman"/>
            <w:b/>
            <w:caps/>
            <w:vanish/>
            <w:sz w:val="24"/>
            <w:szCs w:val="24"/>
            <w:lang w:eastAsia="ru-RU"/>
          </w:rPr>
          <w:t>piter-smeta</w:t>
        </w:r>
      </w:hyperlink>
      <w:r w:rsidR="00007555" w:rsidRPr="00007555">
        <w:rPr>
          <w:rFonts w:ascii="Times New Roman" w:eastAsia="Times New Roman" w:hAnsi="Times New Roman" w:cs="Times New Roman"/>
          <w:b/>
          <w:caps/>
          <w:kern w:val="36"/>
          <w:sz w:val="24"/>
          <w:szCs w:val="24"/>
          <w:lang w:eastAsia="ru-RU"/>
        </w:rPr>
        <w:t>Г</w:t>
      </w:r>
      <w:bookmarkStart w:id="0" w:name="_GoBack"/>
      <w:bookmarkEnd w:id="0"/>
      <w:r w:rsidR="00007555" w:rsidRPr="00007555">
        <w:rPr>
          <w:rFonts w:ascii="Times New Roman" w:eastAsia="Times New Roman" w:hAnsi="Times New Roman" w:cs="Times New Roman"/>
          <w:b/>
          <w:caps/>
          <w:kern w:val="36"/>
          <w:sz w:val="24"/>
          <w:szCs w:val="24"/>
          <w:lang w:eastAsia="ru-RU"/>
        </w:rPr>
        <w:t>осударственная экспертиза: новое в законодательстве</w:t>
      </w:r>
    </w:p>
    <w:p w:rsidR="00E3419A" w:rsidRPr="00007555" w:rsidRDefault="00E3419A" w:rsidP="00683DCB">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07555">
        <w:rPr>
          <w:rFonts w:ascii="Times New Roman" w:eastAsia="Times New Roman" w:hAnsi="Times New Roman" w:cs="Times New Roman"/>
          <w:sz w:val="24"/>
          <w:szCs w:val="24"/>
          <w:lang w:eastAsia="ru-RU"/>
        </w:rPr>
        <w:t xml:space="preserve">Согласно изменениям, внесенным Федеральным законом от 29 декабря 2015 г. № 402 ФЗ «О внесении изменений в статью 49 Градостроительного кодекса Российской Федерации и статью 4 Федерального закона «О введении в действие Градостроительного кодекса Российской Федерации» в статью 49 Градостроительного кодекса Российской Федерации, экспертиза проектной документации не проводится в отношении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и многоквартирных домов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только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 </w:t>
      </w:r>
    </w:p>
    <w:p w:rsidR="00E3419A" w:rsidRPr="00007555" w:rsidRDefault="00E3419A" w:rsidP="00683DCB">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07555">
        <w:rPr>
          <w:rFonts w:ascii="Times New Roman" w:eastAsia="Times New Roman" w:hAnsi="Times New Roman" w:cs="Times New Roman"/>
          <w:sz w:val="24"/>
          <w:szCs w:val="24"/>
          <w:lang w:eastAsia="ru-RU"/>
        </w:rPr>
        <w:t>Приказом Минстроя России от 9 декабря 2015 г. № 887/пр «Об утверждении требований к составу, содержанию и порядку оформления заключени</w:t>
      </w:r>
      <w:r w:rsidR="00683DCB" w:rsidRPr="00007555">
        <w:rPr>
          <w:rFonts w:ascii="Times New Roman" w:eastAsia="Times New Roman" w:hAnsi="Times New Roman" w:cs="Times New Roman"/>
          <w:sz w:val="24"/>
          <w:szCs w:val="24"/>
          <w:lang w:eastAsia="ru-RU"/>
        </w:rPr>
        <w:t>я государствен</w:t>
      </w:r>
      <w:r w:rsidRPr="00007555">
        <w:rPr>
          <w:rFonts w:ascii="Times New Roman" w:eastAsia="Times New Roman" w:hAnsi="Times New Roman" w:cs="Times New Roman"/>
          <w:sz w:val="24"/>
          <w:szCs w:val="24"/>
          <w:lang w:eastAsia="ru-RU"/>
        </w:rPr>
        <w:t xml:space="preserve">ной экспертизы проектной документации и (или) результатов инженерных изысканий» утверждены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в отношении объектов капитального строительства, указанных в частях 1 и 2.1. статьи 49 Градостроительного кодекса Российской Федерации. </w:t>
      </w:r>
    </w:p>
    <w:p w:rsidR="00E3419A" w:rsidRPr="00007555" w:rsidRDefault="00E3419A" w:rsidP="00683DCB">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07555">
        <w:rPr>
          <w:rFonts w:ascii="Times New Roman" w:eastAsia="Times New Roman" w:hAnsi="Times New Roman" w:cs="Times New Roman"/>
          <w:sz w:val="24"/>
          <w:szCs w:val="24"/>
          <w:lang w:eastAsia="ru-RU"/>
        </w:rPr>
        <w:t>Изменениями, внесенными постановлением Правительства Российской Федерации от 7 декабря 2015 г. № 1330 «О внесении</w:t>
      </w:r>
      <w:r w:rsidR="00683DCB" w:rsidRPr="00007555">
        <w:rPr>
          <w:rFonts w:ascii="Times New Roman" w:eastAsia="Times New Roman" w:hAnsi="Times New Roman" w:cs="Times New Roman"/>
          <w:sz w:val="24"/>
          <w:szCs w:val="24"/>
          <w:lang w:eastAsia="ru-RU"/>
        </w:rPr>
        <w:t xml:space="preserve"> изменений в постановление Пра</w:t>
      </w:r>
      <w:r w:rsidRPr="00007555">
        <w:rPr>
          <w:rFonts w:ascii="Times New Roman" w:eastAsia="Times New Roman" w:hAnsi="Times New Roman" w:cs="Times New Roman"/>
          <w:sz w:val="24"/>
          <w:szCs w:val="24"/>
          <w:lang w:eastAsia="ru-RU"/>
        </w:rPr>
        <w:t xml:space="preserve">вительства Российской Федерации от 5 марта 2007 года № 145», установлено: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w:t>
      </w:r>
      <w:r w:rsidR="00F9179D" w:rsidRPr="00007555">
        <w:rPr>
          <w:rFonts w:ascii="Times New Roman" w:eastAsia="Times New Roman" w:hAnsi="Times New Roman" w:cs="Times New Roman"/>
          <w:sz w:val="24"/>
          <w:szCs w:val="24"/>
          <w:lang w:eastAsia="ru-RU"/>
        </w:rPr>
        <w:t>государственные</w:t>
      </w:r>
      <w:r w:rsidRPr="00007555">
        <w:rPr>
          <w:rFonts w:ascii="Times New Roman" w:eastAsia="Times New Roman" w:hAnsi="Times New Roman" w:cs="Times New Roman"/>
          <w:sz w:val="24"/>
          <w:szCs w:val="24"/>
          <w:lang w:eastAsia="ru-RU"/>
        </w:rPr>
        <w:t xml:space="preserve">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 представление в электронной форме документов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документы, представляемые в электронной форме, подписываются руководителем организации или уполномоченным им лицом с </w:t>
      </w:r>
      <w:r w:rsidRPr="00007555">
        <w:rPr>
          <w:rFonts w:ascii="Times New Roman" w:eastAsia="Times New Roman" w:hAnsi="Times New Roman" w:cs="Times New Roman"/>
          <w:sz w:val="24"/>
          <w:szCs w:val="24"/>
          <w:lang w:eastAsia="ru-RU"/>
        </w:rPr>
        <w:lastRenderedPageBreak/>
        <w:t xml:space="preserve">использованием усиленной квалифицированной электронной подписи, предусмотренной Федеральным законом «Об электронной подписи»; Указанным постановлением также внесен ряд иных изменений, касающихся проведения государственной экспертизы в отношении проектной документации и результатов инженерных изысканий, представляемых в электронной форме. </w:t>
      </w:r>
    </w:p>
    <w:p w:rsidR="00E3419A" w:rsidRPr="00007555" w:rsidRDefault="00E3419A" w:rsidP="00683DCB">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07555">
        <w:rPr>
          <w:rFonts w:ascii="Times New Roman" w:eastAsia="Times New Roman" w:hAnsi="Times New Roman" w:cs="Times New Roman"/>
          <w:sz w:val="24"/>
          <w:szCs w:val="24"/>
          <w:lang w:eastAsia="ru-RU"/>
        </w:rPr>
        <w:t>Согласно изменениям, внесенным постановлением Правительства Российской Федерации от 7 декабря 2015 г. № 1333 «О внесении изменений в некоторые акты Правительства Российской Федерации» в постановление Правительства Российской Федерации от 5 марта 2007 г. № 145, состав документов, направляемых заявителем для проведения государственной экспертизы, дополнен копией положительного сводного заключения о проведении публичного технологического аудита крупного инвестиционного проекта с государственным участи</w:t>
      </w:r>
      <w:r w:rsidR="00683DCB" w:rsidRPr="00007555">
        <w:rPr>
          <w:rFonts w:ascii="Times New Roman" w:eastAsia="Times New Roman" w:hAnsi="Times New Roman" w:cs="Times New Roman"/>
          <w:sz w:val="24"/>
          <w:szCs w:val="24"/>
          <w:lang w:eastAsia="ru-RU"/>
        </w:rPr>
        <w:t>ем (в случае если проведение пу</w:t>
      </w:r>
      <w:r w:rsidRPr="00007555">
        <w:rPr>
          <w:rFonts w:ascii="Times New Roman" w:eastAsia="Times New Roman" w:hAnsi="Times New Roman" w:cs="Times New Roman"/>
          <w:sz w:val="24"/>
          <w:szCs w:val="24"/>
          <w:lang w:eastAsia="ru-RU"/>
        </w:rPr>
        <w:t xml:space="preserve">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w:t>
      </w:r>
    </w:p>
    <w:p w:rsidR="00E3419A" w:rsidRPr="00007555" w:rsidRDefault="00E3419A" w:rsidP="00683DCB">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07555">
        <w:rPr>
          <w:rFonts w:ascii="Times New Roman" w:eastAsia="Times New Roman" w:hAnsi="Times New Roman" w:cs="Times New Roman"/>
          <w:bCs/>
          <w:sz w:val="24"/>
          <w:szCs w:val="24"/>
          <w:lang w:eastAsia="ru-RU"/>
        </w:rPr>
        <w:t xml:space="preserve">Информация о представлении в ФАУ «Главгосэкспертиза России» документов для проведения проверки достоверности определения сметной стоимости в связи с принятием постановления Правительства Российской Федерации от 23.01.2017 № 51 «О внесении изменений в Положение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w:t>
      </w:r>
      <w:r w:rsidRPr="00007555">
        <w:rPr>
          <w:rFonts w:ascii="Times New Roman" w:eastAsia="Times New Roman" w:hAnsi="Times New Roman" w:cs="Times New Roman"/>
          <w:sz w:val="24"/>
          <w:szCs w:val="24"/>
          <w:lang w:eastAsia="ru-RU"/>
        </w:rPr>
        <w:t xml:space="preserve">В связи с принятием постановления Правительства Российской Федерации от 23.01.2017 № 51 (вступает в силу с 3 февраля 2017 года) документы для проведения проверки достоверности определения сметной стоимости (далее — проверка сметной стоимости)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должны представляться в форме электронных документов. Документы на бумажном носителе представляются в ФАУ «Главгосэкспертиза России» (далее – Учреждение) только при наличии сведений, доступ к которым ограничен в соответствии с законодательством Российской Федерации. Электронные документы (представляемые в том числе с использованием федеральной государственной информационной системы «Единый портал государственных и муниципальных услуг (функций)»),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законом «Об электронной подписи». Документы, представленные с нарушением указанных требований, не подлежат рассмотрению Учреждением. Подпункт «б» пункта 8 Положения, утвержденного постановлением Правительства Российской Федерации от 18.05.2009 № 427 (далее – Положение о проверке сметной стоимости) дополнен нормой о необходимости </w:t>
      </w:r>
      <w:r w:rsidRPr="00007555">
        <w:rPr>
          <w:rFonts w:ascii="Times New Roman" w:eastAsia="Times New Roman" w:hAnsi="Times New Roman" w:cs="Times New Roman"/>
          <w:sz w:val="24"/>
          <w:szCs w:val="24"/>
          <w:lang w:eastAsia="ru-RU"/>
        </w:rPr>
        <w:lastRenderedPageBreak/>
        <w:t xml:space="preserve">представления в составе документов для проведения проверки сметной стоимости строительства, реконструкции объектов капитального строительства юридических лиц, не являющихся государственными или муниципальными 2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проектной документации, согласованной с руководителем такого юридического лица. Отдельно следует отметить, что требования к документам, представляемым для проведения проверки сметной стоимости капитального ремонта объектов капитального строительства (пункт 8.2 Положения о проверке сметной стоимости), дополнены положением о необходимости представления проектной документации в случаях, если подготовка проектной документации является обязательной или такая документация разработана по инициативе застройщика. Обращаем внимание, что согласно части 3 статьи 48 Градостроительного кодекса Российской Федерации (далее – ГрК РФ) подготовка проектной документации не требуется только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На основании части 12.2. статьи 48 ГрК РФ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t>
      </w:r>
    </w:p>
    <w:p w:rsidR="00F9179D" w:rsidRPr="00007555" w:rsidRDefault="00E3419A" w:rsidP="00F9179D">
      <w:pPr>
        <w:numPr>
          <w:ilvl w:val="0"/>
          <w:numId w:val="1"/>
        </w:numPr>
        <w:shd w:val="clear" w:color="auto" w:fill="FFFFFF"/>
        <w:spacing w:after="0" w:line="240" w:lineRule="auto"/>
        <w:ind w:left="301"/>
        <w:jc w:val="both"/>
        <w:rPr>
          <w:rFonts w:ascii="Times New Roman" w:eastAsia="Times New Roman" w:hAnsi="Times New Roman" w:cs="Times New Roman"/>
          <w:sz w:val="24"/>
          <w:szCs w:val="24"/>
          <w:lang w:eastAsia="ru-RU"/>
        </w:rPr>
      </w:pPr>
      <w:r w:rsidRPr="00007555">
        <w:rPr>
          <w:rFonts w:ascii="Times New Roman" w:eastAsia="Times New Roman" w:hAnsi="Times New Roman" w:cs="Times New Roman"/>
          <w:bCs/>
          <w:sz w:val="24"/>
          <w:szCs w:val="24"/>
          <w:lang w:eastAsia="ru-RU"/>
        </w:rPr>
        <w:t xml:space="preserve">Главгосэкспертиза России напоминает, что с 1 января 2017 года проектная документация, результаты инженерных изысканий и иные документы, необходимые для проведения государственной экспертизы, должны представляться в Главгосэкспертизу России, а также в региональные организации государственной экспертизы только в электронной форме вне зависимости от источника финансирования строительства объекта </w:t>
      </w:r>
      <w:r w:rsidRPr="00007555">
        <w:rPr>
          <w:rFonts w:ascii="Times New Roman" w:eastAsia="Times New Roman" w:hAnsi="Times New Roman" w:cs="Times New Roman"/>
          <w:sz w:val="24"/>
          <w:szCs w:val="24"/>
          <w:lang w:eastAsia="ru-RU"/>
        </w:rPr>
        <w:t>Исключение составляют случаи, когда проекты содержат сведения, доступ к которым ограничен в соответствии с действующим законодательством.</w:t>
      </w:r>
    </w:p>
    <w:p w:rsidR="00E3419A" w:rsidRPr="00007555" w:rsidRDefault="00E3419A" w:rsidP="00F9179D">
      <w:pPr>
        <w:shd w:val="clear" w:color="auto" w:fill="FFFFFF"/>
        <w:spacing w:after="0" w:line="240" w:lineRule="auto"/>
        <w:ind w:left="301"/>
        <w:jc w:val="both"/>
        <w:rPr>
          <w:rFonts w:ascii="Times New Roman" w:eastAsia="Times New Roman" w:hAnsi="Times New Roman" w:cs="Times New Roman"/>
          <w:sz w:val="24"/>
          <w:szCs w:val="24"/>
          <w:lang w:eastAsia="ru-RU"/>
        </w:rPr>
      </w:pPr>
      <w:r w:rsidRPr="00007555">
        <w:rPr>
          <w:rFonts w:ascii="Times New Roman" w:eastAsia="Times New Roman" w:hAnsi="Times New Roman" w:cs="Times New Roman"/>
          <w:sz w:val="24"/>
          <w:szCs w:val="24"/>
          <w:lang w:eastAsia="ru-RU"/>
        </w:rPr>
        <w:t xml:space="preserve">Электронный формат работы значительно упростит работу заявителей с экспертными организациями и сократит расходы, неизбежные при подаче документации в бумажной форме. </w:t>
      </w:r>
    </w:p>
    <w:p w:rsidR="00E3419A" w:rsidRDefault="00E3419A" w:rsidP="00F9179D">
      <w:pPr>
        <w:numPr>
          <w:ilvl w:val="0"/>
          <w:numId w:val="1"/>
        </w:numPr>
        <w:shd w:val="clear" w:color="auto" w:fill="FFFFFF"/>
        <w:spacing w:after="0" w:line="240" w:lineRule="auto"/>
        <w:ind w:left="295" w:hanging="357"/>
        <w:jc w:val="both"/>
        <w:rPr>
          <w:rFonts w:ascii="Times New Roman" w:eastAsia="Times New Roman" w:hAnsi="Times New Roman" w:cs="Times New Roman"/>
          <w:sz w:val="24"/>
          <w:szCs w:val="24"/>
          <w:lang w:eastAsia="ru-RU"/>
        </w:rPr>
      </w:pPr>
      <w:r w:rsidRPr="00007555">
        <w:rPr>
          <w:rFonts w:ascii="Times New Roman" w:eastAsia="Times New Roman" w:hAnsi="Times New Roman" w:cs="Times New Roman"/>
          <w:sz w:val="24"/>
          <w:szCs w:val="24"/>
          <w:lang w:eastAsia="ru-RU"/>
        </w:rPr>
        <w:t xml:space="preserve">Ввиду того, что направление материалов на государственную экспертизу является прерогативой заявителя, а также учитывая, что в соответствии с пунктом 7 части 8 статьи 49 Кодекса направление проектной документации и (или) результатов инженерных изысканий в государственное учреждение, которое в соответствии с Кодексом не уполномочено проводить государственную экспертизу в отношении таких материалов, является основанием для отказа в принятии указанных материалов на государственную экспертизу, ФАУ «Главгосэкспертиза России» при отсутствии у заявителя достаточных оснований для проведения государственной экспертизы на федеральном уровне обязано отказать в ее проведении. </w:t>
      </w:r>
    </w:p>
    <w:p w:rsidR="008D5AB7" w:rsidRPr="00007555" w:rsidRDefault="008D5AB7" w:rsidP="008D5AB7">
      <w:pPr>
        <w:shd w:val="clear" w:color="auto" w:fill="FFFFFF"/>
        <w:spacing w:after="0" w:line="240" w:lineRule="auto"/>
        <w:ind w:left="295"/>
        <w:jc w:val="both"/>
        <w:rPr>
          <w:rFonts w:ascii="Times New Roman" w:eastAsia="Times New Roman" w:hAnsi="Times New Roman" w:cs="Times New Roman"/>
          <w:sz w:val="24"/>
          <w:szCs w:val="24"/>
          <w:lang w:eastAsia="ru-RU"/>
        </w:rPr>
      </w:pPr>
    </w:p>
    <w:p w:rsidR="00007555" w:rsidRDefault="00007555" w:rsidP="008D5AB7">
      <w:pPr>
        <w:shd w:val="clear" w:color="auto" w:fill="FFFFFF"/>
        <w:spacing w:after="0" w:line="240" w:lineRule="auto"/>
        <w:jc w:val="center"/>
        <w:rPr>
          <w:rFonts w:ascii="Times New Roman" w:eastAsia="Times New Roman" w:hAnsi="Times New Roman" w:cs="Times New Roman"/>
          <w:sz w:val="24"/>
          <w:szCs w:val="24"/>
          <w:lang w:eastAsia="ru-RU"/>
        </w:rPr>
      </w:pPr>
      <w:r w:rsidRPr="00F9638B">
        <w:rPr>
          <w:rFonts w:ascii="Times New Roman" w:eastAsia="Times New Roman" w:hAnsi="Times New Roman" w:cs="Times New Roman"/>
          <w:b/>
          <w:bCs/>
          <w:sz w:val="24"/>
          <w:szCs w:val="24"/>
          <w:lang w:eastAsia="ru-RU"/>
        </w:rPr>
        <w:t>Виды экспертиз на территории Российской Федерации.</w:t>
      </w:r>
    </w:p>
    <w:p w:rsidR="00E3419A" w:rsidRPr="00F9638B" w:rsidRDefault="00E3419A" w:rsidP="008D5AB7">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На территории </w:t>
      </w:r>
      <w:r w:rsidR="00683DCB" w:rsidRPr="00F9638B">
        <w:rPr>
          <w:rFonts w:ascii="Times New Roman" w:eastAsia="Times New Roman" w:hAnsi="Times New Roman" w:cs="Times New Roman"/>
          <w:sz w:val="24"/>
          <w:szCs w:val="24"/>
          <w:lang w:eastAsia="ru-RU"/>
        </w:rPr>
        <w:t>Российской</w:t>
      </w:r>
      <w:r w:rsidRPr="00F9638B">
        <w:rPr>
          <w:rFonts w:ascii="Times New Roman" w:eastAsia="Times New Roman" w:hAnsi="Times New Roman" w:cs="Times New Roman"/>
          <w:sz w:val="24"/>
          <w:szCs w:val="24"/>
          <w:lang w:eastAsia="ru-RU"/>
        </w:rPr>
        <w:t xml:space="preserve"> Федерации проводятся 2 вида экспертизы проектно-сметной документации: Государственная и негосударственная экспертиза. Законодательно проведение экспертиз регулируется Градостроительным Кодексом Российской Федерац</w:t>
      </w:r>
      <w:r w:rsidR="00683DCB" w:rsidRPr="00F9638B">
        <w:rPr>
          <w:rFonts w:ascii="Times New Roman" w:eastAsia="Times New Roman" w:hAnsi="Times New Roman" w:cs="Times New Roman"/>
          <w:sz w:val="24"/>
          <w:szCs w:val="24"/>
          <w:lang w:eastAsia="ru-RU"/>
        </w:rPr>
        <w:t>ии и Постановлениями Правительст</w:t>
      </w:r>
      <w:r w:rsidRPr="00F9638B">
        <w:rPr>
          <w:rFonts w:ascii="Times New Roman" w:eastAsia="Times New Roman" w:hAnsi="Times New Roman" w:cs="Times New Roman"/>
          <w:sz w:val="24"/>
          <w:szCs w:val="24"/>
          <w:lang w:eastAsia="ru-RU"/>
        </w:rPr>
        <w:t xml:space="preserve">ва Российской Федерации, а именно: </w:t>
      </w:r>
    </w:p>
    <w:p w:rsidR="00E3419A" w:rsidRPr="008D5AB7" w:rsidRDefault="00E3419A" w:rsidP="008D5AB7">
      <w:pPr>
        <w:pStyle w:val="a5"/>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D5AB7">
        <w:rPr>
          <w:rFonts w:ascii="Times New Roman" w:eastAsia="Times New Roman" w:hAnsi="Times New Roman" w:cs="Times New Roman"/>
          <w:sz w:val="24"/>
          <w:szCs w:val="24"/>
          <w:lang w:eastAsia="ru-RU"/>
        </w:rPr>
        <w:t xml:space="preserve">Градостроительный Кодекс Российской Федерации 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w:t>
      </w:r>
      <w:r w:rsidRPr="008D5AB7">
        <w:rPr>
          <w:rFonts w:ascii="Times New Roman" w:eastAsia="Times New Roman" w:hAnsi="Times New Roman" w:cs="Times New Roman"/>
          <w:sz w:val="24"/>
          <w:szCs w:val="24"/>
          <w:lang w:eastAsia="ru-RU"/>
        </w:rPr>
        <w:lastRenderedPageBreak/>
        <w:t xml:space="preserve">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t>
      </w:r>
    </w:p>
    <w:p w:rsidR="00E3419A" w:rsidRPr="008D5AB7" w:rsidRDefault="00E3419A" w:rsidP="008D5AB7">
      <w:pPr>
        <w:pStyle w:val="a5"/>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D5AB7">
        <w:rPr>
          <w:rFonts w:ascii="Times New Roman" w:eastAsia="Times New Roman" w:hAnsi="Times New Roman" w:cs="Times New Roman"/>
          <w:sz w:val="24"/>
          <w:szCs w:val="24"/>
          <w:lang w:eastAsia="ru-RU"/>
        </w:rPr>
        <w:t xml:space="preserve">Градостроительный Кодекс Российской Федерации 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t>
      </w:r>
    </w:p>
    <w:p w:rsidR="00E3419A" w:rsidRPr="008D5AB7" w:rsidRDefault="00E3419A" w:rsidP="008D5AB7">
      <w:pPr>
        <w:pStyle w:val="a5"/>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D5AB7">
        <w:rPr>
          <w:rFonts w:ascii="Times New Roman" w:eastAsia="Times New Roman" w:hAnsi="Times New Roman" w:cs="Times New Roman"/>
          <w:sz w:val="24"/>
          <w:szCs w:val="24"/>
          <w:lang w:eastAsia="ru-RU"/>
        </w:rPr>
        <w:t xml:space="preserve">Градостроительный Кодекс Российской Федерации статья 51 Единый государственный реестр заключений экспертизы проектной документации объектов капитального строительства </w:t>
      </w:r>
    </w:p>
    <w:p w:rsidR="008D5AB7" w:rsidRDefault="00E3419A" w:rsidP="008D5AB7">
      <w:pPr>
        <w:pStyle w:val="a5"/>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D5AB7">
        <w:rPr>
          <w:rFonts w:ascii="Times New Roman" w:eastAsia="Times New Roman" w:hAnsi="Times New Roman" w:cs="Times New Roman"/>
          <w:sz w:val="24"/>
          <w:szCs w:val="24"/>
          <w:lang w:eastAsia="ru-RU"/>
        </w:rPr>
        <w:t>Постановление Правительства РФ от 16 февраля 2008 г. N 87</w:t>
      </w:r>
      <w:r w:rsidRPr="008D5AB7">
        <w:rPr>
          <w:rFonts w:ascii="Times New Roman" w:eastAsia="Times New Roman" w:hAnsi="Times New Roman" w:cs="Times New Roman"/>
          <w:sz w:val="24"/>
          <w:szCs w:val="24"/>
          <w:lang w:eastAsia="ru-RU"/>
        </w:rPr>
        <w:br/>
        <w:t xml:space="preserve">"О составе разделов проектной документации и требованиях к их содержанию" с изменениями и прочие нормативно-правовые документы. </w:t>
      </w:r>
    </w:p>
    <w:p w:rsidR="00E3419A" w:rsidRPr="008D5AB7" w:rsidRDefault="00E3419A" w:rsidP="008D5AB7">
      <w:pPr>
        <w:shd w:val="clear" w:color="auto" w:fill="FFFFFF"/>
        <w:spacing w:after="0" w:line="240" w:lineRule="auto"/>
        <w:ind w:left="360"/>
        <w:jc w:val="both"/>
        <w:rPr>
          <w:rFonts w:ascii="Times New Roman" w:eastAsia="Times New Roman" w:hAnsi="Times New Roman" w:cs="Times New Roman"/>
          <w:sz w:val="24"/>
          <w:szCs w:val="24"/>
          <w:lang w:eastAsia="ru-RU"/>
        </w:rPr>
      </w:pPr>
      <w:r w:rsidRPr="008D5AB7">
        <w:rPr>
          <w:rFonts w:ascii="Times New Roman" w:eastAsia="Times New Roman" w:hAnsi="Times New Roman" w:cs="Times New Roman"/>
          <w:sz w:val="24"/>
          <w:szCs w:val="24"/>
          <w:lang w:eastAsia="ru-RU"/>
        </w:rPr>
        <w:t xml:space="preserve">Государственные и негосударственные экспертные организации имеют равноправные условия работы, а строительный бизнес получает альтернативу в выборе организации, выдающей экспертные заключения. </w:t>
      </w:r>
    </w:p>
    <w:p w:rsidR="008842CF" w:rsidRDefault="00E3419A" w:rsidP="00F938CF">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Государственной экспертизе подлежит проектная документация следующих объектов (в соответствии с п. 5.1 статьи 6, п. 3.4 статьи 49 Градостроительного Кодекса Российской Федерации):</w:t>
      </w:r>
      <w:r w:rsidRPr="00F9638B">
        <w:rPr>
          <w:rFonts w:ascii="Times New Roman" w:eastAsia="Times New Roman" w:hAnsi="Times New Roman" w:cs="Times New Roman"/>
          <w:sz w:val="24"/>
          <w:szCs w:val="24"/>
          <w:lang w:eastAsia="ru-RU"/>
        </w:rPr>
        <w:br/>
        <w:t>1) объектов, строительство, реконструкция которых финансируются за счет средств бюджетов бюджетной системы Российской Федерации;</w:t>
      </w:r>
    </w:p>
    <w:p w:rsidR="008842CF" w:rsidRDefault="00E3419A" w:rsidP="008D5AB7">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2) объектов, строительство, реконструкцию которых предполагается осуществлять на территориях двух и более субъектов Российской Федерации;</w:t>
      </w:r>
    </w:p>
    <w:p w:rsidR="008842CF" w:rsidRDefault="00E3419A" w:rsidP="008D5AB7">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3) посольств, консульств и представительств Российской Федерации за рубежом;</w:t>
      </w:r>
    </w:p>
    <w:p w:rsidR="008842CF" w:rsidRDefault="00E3419A" w:rsidP="008D5AB7">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4) в исключительной экономической зоне Российской Федерации;</w:t>
      </w:r>
    </w:p>
    <w:p w:rsidR="008842CF" w:rsidRDefault="00E3419A" w:rsidP="008D5AB7">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5) на континентальном шельфе Российской Федерации, во внутренних морских водах, в территориальном море Российской Федерации;</w:t>
      </w:r>
    </w:p>
    <w:p w:rsidR="008842CF" w:rsidRDefault="00E3419A" w:rsidP="008D5AB7">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6) объектов обороны и безопасности, иных объектов, сведения о которых составляют государственную тайну;</w:t>
      </w:r>
    </w:p>
    <w:p w:rsidR="008842CF" w:rsidRDefault="00E3419A" w:rsidP="008D5AB7">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7) автомобильных дорог федерального значения;</w:t>
      </w:r>
    </w:p>
    <w:p w:rsidR="008842CF" w:rsidRDefault="00E3419A" w:rsidP="008D5AB7">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8) объектов культурного наследия (памятников истории и культуры) федерального, регионального и местного значения (в случае, если при проведении работ по сохранению объекта культурного наследия федерального, регионального и местного значения затрагиваются конструктивные и другие характеристики надежности и безопасности такого объекта);</w:t>
      </w:r>
      <w:r w:rsidRPr="00F9638B">
        <w:rPr>
          <w:rFonts w:ascii="Times New Roman" w:eastAsia="Times New Roman" w:hAnsi="Times New Roman" w:cs="Times New Roman"/>
          <w:sz w:val="24"/>
          <w:szCs w:val="24"/>
          <w:lang w:eastAsia="ru-RU"/>
        </w:rPr>
        <w:br/>
        <w:t>9) объектов, указанных в статье 48.1 настоящего Кодекса особо опасных, технически сложных и уникальных объектов;</w:t>
      </w:r>
    </w:p>
    <w:p w:rsidR="00E3419A" w:rsidRPr="00F9638B" w:rsidRDefault="00E3419A" w:rsidP="008D5AB7">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10) объектов, связанных с размещением и обезвреживанием отходов I — V классов опасности;</w:t>
      </w:r>
      <w:r w:rsidRPr="00F9638B">
        <w:rPr>
          <w:rFonts w:ascii="Times New Roman" w:eastAsia="Times New Roman" w:hAnsi="Times New Roman" w:cs="Times New Roman"/>
          <w:sz w:val="24"/>
          <w:szCs w:val="24"/>
          <w:lang w:eastAsia="ru-RU"/>
        </w:rPr>
        <w:br/>
        <w:t>11) иных объектов, определенных Правительством Российской Федерации;</w:t>
      </w:r>
      <w:r w:rsidRPr="00F9638B">
        <w:rPr>
          <w:rFonts w:ascii="Times New Roman" w:eastAsia="Times New Roman" w:hAnsi="Times New Roman" w:cs="Times New Roman"/>
          <w:sz w:val="24"/>
          <w:szCs w:val="24"/>
          <w:lang w:eastAsia="ru-RU"/>
        </w:rPr>
        <w:br/>
        <w:t xml:space="preserve">12) результатов инженерных изысканий, выполняемых для подготовки проектной документации указанных выше объектов. </w:t>
      </w:r>
    </w:p>
    <w:p w:rsidR="00E3419A" w:rsidRPr="00F9638B" w:rsidRDefault="00E3419A" w:rsidP="00F938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отношении объектов, не попавших в данный перечень, может проводиться негосударственная экспертиза проектной документации. </w:t>
      </w:r>
    </w:p>
    <w:p w:rsidR="00E3419A" w:rsidRPr="00F9638B" w:rsidRDefault="00E3419A" w:rsidP="00F938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соответствии с ч. 1 ст. 50 Градостроительного Кодекса РФ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w:t>
      </w:r>
    </w:p>
    <w:p w:rsidR="00E3419A" w:rsidRPr="00F9638B" w:rsidRDefault="00E3419A" w:rsidP="00F938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Порядок проведения негосударственной экспертизы в отношении проектной документации на объекты капитального строительства и (или) в отношении результатов инженерных изысканий для подготовки этой документации закреплен Постановлением </w:t>
      </w:r>
      <w:r w:rsidRPr="00F9638B">
        <w:rPr>
          <w:rFonts w:ascii="Times New Roman" w:eastAsia="Times New Roman" w:hAnsi="Times New Roman" w:cs="Times New Roman"/>
          <w:sz w:val="24"/>
          <w:szCs w:val="24"/>
          <w:lang w:eastAsia="ru-RU"/>
        </w:rPr>
        <w:lastRenderedPageBreak/>
        <w:t xml:space="preserve">Правительства РФ от 29 декабря 2008 г. N 1070 «О негосударственной экспертизе проектной документации и результатов инженерных изысканий». </w:t>
      </w:r>
    </w:p>
    <w:p w:rsidR="00E3419A" w:rsidRPr="00F9638B" w:rsidRDefault="00E3419A" w:rsidP="00F938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Негосударственная экспертиза проводится организациями, аккредитованными в порядке, установленном Правительством Российской Федерации (далее — экспертная организация), по инициативе застройщика, заказчика либо лица, осуществляющего на основании договора с застройщиком или заказчиком подготовку проектной документации или инженерные изыскания (далее — заявитель). Последним постановлением правительства от 17 октября 2011 года № 845 в п.2 установлено, что аккредитация организаций на право проведения негосударственной экспертизы проектной документации и результатов инженерных изысканий проводится Федеральной службой по аккредитации.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Объектом негосударственной экспертизы являются проектная документация в полном объеме или ее отдельные разделы, а также результаты инженерных изысканий. </w:t>
      </w:r>
    </w:p>
    <w:p w:rsidR="00E3419A" w:rsidRPr="00F9638B" w:rsidRDefault="00E3419A" w:rsidP="00F938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Негосударственная экспертиза может проводиться в отношении проектной документации и результатов инженерных изысканий любого объекта капитального строительства (отдельного этапа строительства, реконструкции, капитального ремонта), в том числе объекта капитального строительства, проектная документация которого в соответствии с законодательством Российской Федерации подлежит обязательной государственной экспертизе. </w:t>
      </w:r>
    </w:p>
    <w:p w:rsidR="00007555" w:rsidRDefault="00E3419A" w:rsidP="00F938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Предметом негосударственной экспертизы проектной документации является оценка соответствия проектной документации: </w:t>
      </w:r>
    </w:p>
    <w:p w:rsidR="00007555"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а) техническим регламентам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007555"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б) результатам инженерных изысканий;</w:t>
      </w:r>
    </w:p>
    <w:p w:rsidR="00007555"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в) установленным (утвержденным, выбранным для расчета) сметным нормативам — в части оценки сметной документации, разработанной в составе проектной документации;</w:t>
      </w:r>
    </w:p>
    <w:p w:rsidR="00007555"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г) градостроительным регламентам;</w:t>
      </w:r>
    </w:p>
    <w:p w:rsidR="00007555"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д) градостроительному плану земельного участка;</w:t>
      </w:r>
    </w:p>
    <w:p w:rsidR="00007555"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е) национальным стандартам;</w:t>
      </w:r>
    </w:p>
    <w:p w:rsidR="00007555"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ж) стандартам организаций;</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з) заданию на проектирование. </w:t>
      </w:r>
    </w:p>
    <w:p w:rsidR="00E3419A" w:rsidRPr="00F9638B" w:rsidRDefault="00E3419A" w:rsidP="00F938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Положительное заключение негосударственной экспертизы проектной документации в силу ч. 8 ст. 51 Градостроительного Кодекса РФ может прилагаться к заявлению о выдаче разрешения на строительство. </w:t>
      </w:r>
    </w:p>
    <w:p w:rsidR="00E3419A" w:rsidRPr="00F9638B" w:rsidRDefault="00E3419A" w:rsidP="00F938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Субъектами правоотношений по проведению негосударственной экспертизы проектной документации являются либо застройщик, либо заказчик, либо осуществляющее на основании договора с застройщиком или заказчиком </w:t>
      </w:r>
      <w:r w:rsidR="008842CF" w:rsidRPr="00F9638B">
        <w:rPr>
          <w:rFonts w:ascii="Times New Roman" w:eastAsia="Times New Roman" w:hAnsi="Times New Roman" w:cs="Times New Roman"/>
          <w:sz w:val="24"/>
          <w:szCs w:val="24"/>
          <w:lang w:eastAsia="ru-RU"/>
        </w:rPr>
        <w:t>юридическое,</w:t>
      </w:r>
      <w:r w:rsidRPr="00F9638B">
        <w:rPr>
          <w:rFonts w:ascii="Times New Roman" w:eastAsia="Times New Roman" w:hAnsi="Times New Roman" w:cs="Times New Roman"/>
          <w:sz w:val="24"/>
          <w:szCs w:val="24"/>
          <w:lang w:eastAsia="ru-RU"/>
        </w:rPr>
        <w:t xml:space="preserve"> или физическое лицо, с одной стороны, и коммерческое либо некоммерческое юридическое лицо, учредительные документы, а также документ, о государственной аккредитации которого позволяют ему осуществлять негосударственную экспертизу, с другой стороны. Между указанными субъектами заключается договор возмездного оказания услуг. Согласно ст. 779 ГК РФ,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p w:rsidR="00E3419A" w:rsidRDefault="00E3419A" w:rsidP="00F938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Выдача свидетельства об аккредитации на право проведения негосударственной экспертизы проектной документации объектов капитального строительства и (или) результатов инженерных изысканий для подготовки такой документации, осуществляется Федеральной службой по аккредитации. </w:t>
      </w:r>
    </w:p>
    <w:p w:rsidR="00F938CF" w:rsidRDefault="00F938CF" w:rsidP="008842CF">
      <w:pPr>
        <w:shd w:val="clear" w:color="auto" w:fill="FFFFFF"/>
        <w:spacing w:after="0" w:line="240" w:lineRule="auto"/>
        <w:jc w:val="both"/>
        <w:rPr>
          <w:rFonts w:ascii="Times New Roman" w:eastAsia="Times New Roman" w:hAnsi="Times New Roman" w:cs="Times New Roman"/>
          <w:sz w:val="24"/>
          <w:szCs w:val="24"/>
          <w:lang w:eastAsia="ru-RU"/>
        </w:rPr>
      </w:pPr>
    </w:p>
    <w:p w:rsidR="00F938CF" w:rsidRDefault="00F938CF" w:rsidP="008842CF">
      <w:pPr>
        <w:shd w:val="clear" w:color="auto" w:fill="FFFFFF"/>
        <w:spacing w:after="0" w:line="240" w:lineRule="auto"/>
        <w:jc w:val="both"/>
        <w:rPr>
          <w:rFonts w:ascii="Times New Roman" w:eastAsia="Times New Roman" w:hAnsi="Times New Roman" w:cs="Times New Roman"/>
          <w:sz w:val="24"/>
          <w:szCs w:val="24"/>
          <w:lang w:eastAsia="ru-RU"/>
        </w:rPr>
      </w:pPr>
    </w:p>
    <w:p w:rsidR="00F938CF" w:rsidRPr="00F9638B" w:rsidRDefault="00F938CF" w:rsidP="008842CF">
      <w:pPr>
        <w:shd w:val="clear" w:color="auto" w:fill="FFFFFF"/>
        <w:spacing w:after="0" w:line="240" w:lineRule="auto"/>
        <w:jc w:val="both"/>
        <w:rPr>
          <w:rFonts w:ascii="Times New Roman" w:eastAsia="Times New Roman" w:hAnsi="Times New Roman" w:cs="Times New Roman"/>
          <w:sz w:val="24"/>
          <w:szCs w:val="24"/>
          <w:lang w:eastAsia="ru-RU"/>
        </w:rPr>
      </w:pPr>
    </w:p>
    <w:p w:rsidR="00E3419A" w:rsidRPr="00F9638B" w:rsidRDefault="00E3419A" w:rsidP="00007555">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r w:rsidRPr="00F9638B">
        <w:rPr>
          <w:rFonts w:ascii="Times New Roman" w:eastAsia="Times New Roman" w:hAnsi="Times New Roman" w:cs="Times New Roman"/>
          <w:b/>
          <w:bCs/>
          <w:sz w:val="24"/>
          <w:szCs w:val="24"/>
          <w:lang w:eastAsia="ru-RU"/>
        </w:rPr>
        <w:lastRenderedPageBreak/>
        <w:t>Государственная экспертиза</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1. На сегодняшний день при проведении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объектов капитального строительства,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строительство).действует </w:t>
      </w:r>
      <w:r w:rsidRPr="00007555">
        <w:rPr>
          <w:rFonts w:ascii="Times New Roman" w:eastAsia="Times New Roman" w:hAnsi="Times New Roman" w:cs="Times New Roman"/>
          <w:sz w:val="24"/>
          <w:szCs w:val="24"/>
          <w:lang w:eastAsia="ru-RU"/>
        </w:rPr>
        <w:t>«</w:t>
      </w:r>
      <w:r w:rsidRPr="00007555">
        <w:rPr>
          <w:rFonts w:ascii="Times New Roman" w:eastAsia="Times New Roman" w:hAnsi="Times New Roman" w:cs="Times New Roman"/>
          <w:bCs/>
          <w:sz w:val="24"/>
          <w:szCs w:val="24"/>
          <w:lang w:eastAsia="ru-RU"/>
        </w:rPr>
        <w:t>Положение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Pr="00007555">
        <w:rPr>
          <w:rFonts w:ascii="Times New Roman" w:eastAsia="Times New Roman" w:hAnsi="Times New Roman" w:cs="Times New Roman"/>
          <w:sz w:val="24"/>
          <w:szCs w:val="24"/>
          <w:lang w:eastAsia="ru-RU"/>
        </w:rPr>
        <w:t xml:space="preserve"> </w:t>
      </w:r>
      <w:r w:rsidRPr="00F9638B">
        <w:rPr>
          <w:rFonts w:ascii="Times New Roman" w:eastAsia="Times New Roman" w:hAnsi="Times New Roman" w:cs="Times New Roman"/>
          <w:sz w:val="24"/>
          <w:szCs w:val="24"/>
          <w:lang w:eastAsia="ru-RU"/>
        </w:rPr>
        <w:t>(произошли изменения на 23 января 2017 года).</w:t>
      </w:r>
      <w:r w:rsidRPr="00F9638B">
        <w:rPr>
          <w:rFonts w:ascii="Times New Roman" w:eastAsia="Times New Roman" w:hAnsi="Times New Roman" w:cs="Times New Roman"/>
          <w:sz w:val="24"/>
          <w:szCs w:val="24"/>
          <w:lang w:eastAsia="ru-RU"/>
        </w:rPr>
        <w:br/>
        <w:t xml:space="preserve">2. Проверка сметной стоимости осуществляется в отношении объектов капитального строительства независимо от: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а) необходимости получения разрешения на строительство;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 обязательности подготовки проектной документации;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обязательности государственной экспертизы проектной документации и (или) результатов инженерных изысканий.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3. Проверка сметной стоимости может осуществляться: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а) одновременно с проведением государственной экспертизы проектной документации и результатов инженерных изысканий;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(далее — организации по проведению проверки сметной стоимости), не совпадают в случаях, указанных в подпунктах "а" и</w:t>
      </w:r>
      <w:r w:rsidR="00007555">
        <w:rPr>
          <w:rFonts w:ascii="Times New Roman" w:eastAsia="Times New Roman" w:hAnsi="Times New Roman" w:cs="Times New Roman"/>
          <w:sz w:val="24"/>
          <w:szCs w:val="24"/>
          <w:lang w:eastAsia="ru-RU"/>
        </w:rPr>
        <w:t xml:space="preserve"> </w:t>
      </w:r>
      <w:r w:rsidRPr="00007555">
        <w:rPr>
          <w:rFonts w:ascii="Times New Roman" w:eastAsia="Times New Roman" w:hAnsi="Times New Roman" w:cs="Times New Roman"/>
          <w:sz w:val="24"/>
          <w:szCs w:val="24"/>
          <w:lang w:eastAsia="ru-RU"/>
        </w:rPr>
        <w:t>"в" пункта 3 постановления Правительства Российской Федерации от 23 сентября 2013 года N 840</w:t>
      </w:r>
      <w:r w:rsidRPr="00F9638B">
        <w:rPr>
          <w:rFonts w:ascii="Times New Roman" w:eastAsia="Times New Roman" w:hAnsi="Times New Roman" w:cs="Times New Roman"/>
          <w:sz w:val="24"/>
          <w:szCs w:val="24"/>
          <w:lang w:eastAsia="ru-RU"/>
        </w:rPr>
        <w:t xml:space="preserve">;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б_1)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государственные компании и корпорации);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б_2)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lastRenderedPageBreak/>
        <w:t xml:space="preserve">в) без проведения государственной экспертизы проектной документации и результатов инженерных изысканий — если подготовка проектной документации и ее государственная экспертиза не являются обязательными.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4. Организациями по проведению проверки сметной стоимости являются: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а) в отношении объектов,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б_1)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r w:rsidRPr="007667BE">
        <w:rPr>
          <w:rFonts w:ascii="Times New Roman" w:eastAsia="Times New Roman" w:hAnsi="Times New Roman" w:cs="Times New Roman"/>
          <w:sz w:val="24"/>
          <w:szCs w:val="24"/>
          <w:lang w:eastAsia="ru-RU"/>
        </w:rPr>
        <w:t>статьей 79 Бюджетного кодекса Российской Федерации</w:t>
      </w:r>
      <w:r w:rsidRPr="00F9638B">
        <w:rPr>
          <w:rFonts w:ascii="Times New Roman" w:eastAsia="Times New Roman" w:hAnsi="Times New Roman" w:cs="Times New Roman"/>
          <w:sz w:val="24"/>
          <w:szCs w:val="24"/>
          <w:lang w:eastAsia="ru-RU"/>
        </w:rPr>
        <w:t xml:space="preserve">, нормативным правовым актом, устанавливающим пообъектное распределение указанных субсидий (далее — межбюджетные субсидии с пообъектным распределением),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 (кроме объектов, указанных в </w:t>
      </w:r>
      <w:r w:rsidRPr="007667BE">
        <w:rPr>
          <w:rFonts w:ascii="Times New Roman" w:eastAsia="Times New Roman" w:hAnsi="Times New Roman" w:cs="Times New Roman"/>
          <w:sz w:val="24"/>
          <w:szCs w:val="24"/>
          <w:lang w:eastAsia="ru-RU"/>
        </w:rPr>
        <w:t>части 5,1 статьи 6 Градостроительного кодекса Российской Федерации</w:t>
      </w:r>
      <w:r w:rsidRPr="00F9638B">
        <w:rPr>
          <w:rFonts w:ascii="Times New Roman" w:eastAsia="Times New Roman" w:hAnsi="Times New Roman" w:cs="Times New Roman"/>
          <w:sz w:val="24"/>
          <w:szCs w:val="24"/>
          <w:lang w:eastAsia="ru-RU"/>
        </w:rPr>
        <w:t>);</w:t>
      </w:r>
      <w:r w:rsidRPr="00F9638B">
        <w:rPr>
          <w:rFonts w:ascii="Times New Roman" w:eastAsia="Times New Roman" w:hAnsi="Times New Roman" w:cs="Times New Roman"/>
          <w:sz w:val="24"/>
          <w:szCs w:val="24"/>
          <w:lang w:eastAsia="ru-RU"/>
        </w:rPr>
        <w:br/>
        <w:t xml:space="preserve">Государственные экспертизы проектной документации и (или) результатов инженерных изысканий, а также проверки достоверности определения сметной стоимости в отношении объектов капитального строительства, указанных в подпункте "б_1" настоящего пункта, начатые до вступления в силу </w:t>
      </w:r>
      <w:r w:rsidRPr="007667BE">
        <w:rPr>
          <w:rFonts w:ascii="Times New Roman" w:eastAsia="Times New Roman" w:hAnsi="Times New Roman" w:cs="Times New Roman"/>
          <w:sz w:val="24"/>
          <w:szCs w:val="24"/>
          <w:lang w:eastAsia="ru-RU"/>
        </w:rPr>
        <w:t>постановления Правительства Российской Федерации от 25 сентября 2014 года N 984</w:t>
      </w:r>
      <w:r w:rsidRPr="00F9638B">
        <w:rPr>
          <w:rFonts w:ascii="Times New Roman" w:eastAsia="Times New Roman" w:hAnsi="Times New Roman" w:cs="Times New Roman"/>
          <w:sz w:val="24"/>
          <w:szCs w:val="24"/>
          <w:lang w:eastAsia="ru-RU"/>
        </w:rPr>
        <w:t xml:space="preserve">, подлежат завершению органами (государственными учреждениями), которые их начали,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б_2) в отношении объектов капитального строительства федеральных ядерных организаций — Государственная корпорация по атомной энергии "Росатом";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б_3) в отношении объектов, строительство, реконструкция и капитальный ремонт которых 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w:t>
      </w:r>
      <w:r w:rsidRPr="007667BE">
        <w:rPr>
          <w:rFonts w:ascii="Times New Roman" w:eastAsia="Times New Roman" w:hAnsi="Times New Roman" w:cs="Times New Roman"/>
          <w:sz w:val="24"/>
          <w:szCs w:val="24"/>
          <w:lang w:eastAsia="ru-RU"/>
        </w:rPr>
        <w:t>части 5,1 статьи 6 Градостроительного кодекса Российской Федерации</w:t>
      </w:r>
      <w:r w:rsidRPr="00F9638B">
        <w:rPr>
          <w:rFonts w:ascii="Times New Roman" w:eastAsia="Times New Roman" w:hAnsi="Times New Roman" w:cs="Times New Roman"/>
          <w:sz w:val="24"/>
          <w:szCs w:val="24"/>
          <w:lang w:eastAsia="ru-RU"/>
        </w:rPr>
        <w:t xml:space="preserve">, а также в подпунктах "а" — "б_2" настоящего пункта), -уполномоченные на проведение государственной экспертизы проектной документации и результатов, инженерных </w:t>
      </w:r>
      <w:r w:rsidRPr="00F9638B">
        <w:rPr>
          <w:rFonts w:ascii="Times New Roman" w:eastAsia="Times New Roman" w:hAnsi="Times New Roman" w:cs="Times New Roman"/>
          <w:sz w:val="24"/>
          <w:szCs w:val="24"/>
          <w:lang w:eastAsia="ru-RU"/>
        </w:rPr>
        <w:lastRenderedPageBreak/>
        <w:t xml:space="preserve">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 и жилищно-коммунального хозяйства Российской Федерации (по выбору заявителя);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хозяйства Российской Федерации.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5. Федеральные органы исполнительной власти, указанные в пункте 4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 </w:t>
      </w:r>
    </w:p>
    <w:p w:rsidR="00E3419A" w:rsidRPr="00F9638B" w:rsidRDefault="00E3419A" w:rsidP="00007555">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6. 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r w:rsidRPr="007667BE">
        <w:rPr>
          <w:rFonts w:ascii="Times New Roman" w:eastAsia="Times New Roman" w:hAnsi="Times New Roman" w:cs="Times New Roman"/>
          <w:sz w:val="24"/>
          <w:szCs w:val="24"/>
          <w:lang w:eastAsia="ru-RU"/>
        </w:rPr>
        <w:t>пунктами 28</w:t>
      </w:r>
      <w:r w:rsidRPr="00F9638B">
        <w:rPr>
          <w:rFonts w:ascii="Times New Roman" w:eastAsia="Times New Roman" w:hAnsi="Times New Roman" w:cs="Times New Roman"/>
          <w:sz w:val="24"/>
          <w:szCs w:val="24"/>
          <w:lang w:eastAsia="ru-RU"/>
        </w:rPr>
        <w:t>-30 и 4</w:t>
      </w:r>
      <w:r w:rsidRPr="007667BE">
        <w:rPr>
          <w:rFonts w:ascii="Times New Roman" w:eastAsia="Times New Roman" w:hAnsi="Times New Roman" w:cs="Times New Roman"/>
          <w:sz w:val="24"/>
          <w:szCs w:val="24"/>
          <w:lang w:eastAsia="ru-RU"/>
        </w:rPr>
        <w:t>2 Положения о составе разделов проектной документации и требованиях к их содержанию</w:t>
      </w:r>
      <w:r w:rsidRPr="00F9638B">
        <w:rPr>
          <w:rFonts w:ascii="Times New Roman" w:eastAsia="Times New Roman" w:hAnsi="Times New Roman" w:cs="Times New Roman"/>
          <w:sz w:val="24"/>
          <w:szCs w:val="24"/>
          <w:lang w:eastAsia="ru-RU"/>
        </w:rPr>
        <w:t xml:space="preserve">, утвержденного </w:t>
      </w:r>
      <w:r w:rsidRPr="007667BE">
        <w:rPr>
          <w:rFonts w:ascii="Times New Roman" w:eastAsia="Times New Roman" w:hAnsi="Times New Roman" w:cs="Times New Roman"/>
          <w:sz w:val="24"/>
          <w:szCs w:val="24"/>
          <w:lang w:eastAsia="ru-RU"/>
        </w:rPr>
        <w:t>постановлением Правительства Российской Федерации от 16 февраля 2008 года N 87</w:t>
      </w:r>
      <w:r w:rsidRPr="00F9638B">
        <w:rPr>
          <w:rFonts w:ascii="Times New Roman" w:eastAsia="Times New Roman" w:hAnsi="Times New Roman" w:cs="Times New Roman"/>
          <w:sz w:val="24"/>
          <w:szCs w:val="24"/>
          <w:lang w:eastAsia="ru-RU"/>
        </w:rPr>
        <w:t xml:space="preserve">,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 </w:t>
      </w:r>
    </w:p>
    <w:p w:rsidR="007667BE" w:rsidRDefault="007667BE" w:rsidP="007667BE">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r w:rsidRPr="00F9638B">
        <w:rPr>
          <w:rFonts w:ascii="Times New Roman" w:eastAsia="Times New Roman" w:hAnsi="Times New Roman" w:cs="Times New Roman"/>
          <w:b/>
          <w:bCs/>
          <w:sz w:val="24"/>
          <w:szCs w:val="24"/>
          <w:lang w:eastAsia="ru-RU"/>
        </w:rPr>
        <w:t>Представление документов для проведения проверки сметной стоимости</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7. Для проведения проверки сметной стоимости строительства, реконструкции объектов капитального строительства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а) заявление о проведении проверки сметной стоимости, которое подписывается руководителем застройщика (технического заказчика) и в котором указываются:</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622D5A"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идентификационные сведения об объекте капитального строительства, проектная документация </w:t>
      </w:r>
      <w:r w:rsidR="00622D5A" w:rsidRPr="00F9638B">
        <w:rPr>
          <w:rFonts w:ascii="Times New Roman" w:eastAsia="Times New Roman" w:hAnsi="Times New Roman" w:cs="Times New Roman"/>
          <w:sz w:val="24"/>
          <w:szCs w:val="24"/>
          <w:lang w:eastAsia="ru-RU"/>
        </w:rPr>
        <w:t>в отношении,</w:t>
      </w:r>
      <w:r w:rsidRPr="00F9638B">
        <w:rPr>
          <w:rFonts w:ascii="Times New Roman" w:eastAsia="Times New Roman" w:hAnsi="Times New Roman" w:cs="Times New Roman"/>
          <w:sz w:val="24"/>
          <w:szCs w:val="24"/>
          <w:lang w:eastAsia="ru-RU"/>
        </w:rPr>
        <w:t xml:space="preserve">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r w:rsidR="00622D5A">
        <w:rPr>
          <w:rFonts w:ascii="Times New Roman" w:eastAsia="Times New Roman" w:hAnsi="Times New Roman" w:cs="Times New Roman"/>
          <w:sz w:val="24"/>
          <w:szCs w:val="24"/>
          <w:lang w:eastAsia="ru-RU"/>
        </w:rPr>
        <w:t xml:space="preserve"> </w:t>
      </w:r>
      <w:r w:rsidRPr="00F9638B">
        <w:rPr>
          <w:rFonts w:ascii="Times New Roman" w:eastAsia="Times New Roman" w:hAnsi="Times New Roman" w:cs="Times New Roman"/>
          <w:sz w:val="24"/>
          <w:szCs w:val="24"/>
          <w:lang w:eastAsia="ru-RU"/>
        </w:rP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бюджетных инвестиций из бюджетов бюджетной системы Российской Федерации юридическим лицам, </w:t>
      </w:r>
      <w:r w:rsidRPr="00F9638B">
        <w:rPr>
          <w:rFonts w:ascii="Times New Roman" w:eastAsia="Times New Roman" w:hAnsi="Times New Roman" w:cs="Times New Roman"/>
          <w:sz w:val="24"/>
          <w:szCs w:val="24"/>
          <w:lang w:eastAsia="ru-RU"/>
        </w:rPr>
        <w:lastRenderedPageBreak/>
        <w:t xml:space="preserve">не являющимся государственными или муниципальными учреждениями и государственными или муниципальными унитарными предприятиями,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случае если проведение государственной экспертизы проектной документации и (или) результатов инженерных изысканий является обязательным,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 при этом проектная документация повторно не представляется; </w:t>
      </w:r>
    </w:p>
    <w:p w:rsidR="00E3419A" w:rsidRPr="00F9638B" w:rsidRDefault="00622D5A" w:rsidP="007667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б_1</w:t>
      </w:r>
      <w:r w:rsidR="00E3419A" w:rsidRPr="00F9638B">
        <w:rPr>
          <w:rFonts w:ascii="Times New Roman" w:eastAsia="Times New Roman" w:hAnsi="Times New Roman" w:cs="Times New Roman"/>
          <w:sz w:val="24"/>
          <w:szCs w:val="24"/>
          <w:lang w:eastAsia="ru-RU"/>
        </w:rPr>
        <w:t xml:space="preserve">) ведомости объемов работ, учтенных в сметных расчетах;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задание на проектирование;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г) задание на выполнение инженерных изысканий (кроме случаев, указанных </w:t>
      </w:r>
      <w:r w:rsidR="00622D5A" w:rsidRPr="00F9638B">
        <w:rPr>
          <w:rFonts w:ascii="Times New Roman" w:eastAsia="Times New Roman" w:hAnsi="Times New Roman" w:cs="Times New Roman"/>
          <w:sz w:val="24"/>
          <w:szCs w:val="24"/>
          <w:lang w:eastAsia="ru-RU"/>
        </w:rPr>
        <w:t>в;</w:t>
      </w:r>
      <w:r w:rsidRPr="00F9638B">
        <w:rPr>
          <w:rFonts w:ascii="Times New Roman" w:eastAsia="Times New Roman" w:hAnsi="Times New Roman" w:cs="Times New Roman"/>
          <w:sz w:val="24"/>
          <w:szCs w:val="24"/>
          <w:lang w:eastAsia="ru-RU"/>
        </w:rPr>
        <w:t xml:space="preserve">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д) результаты инженерных изысканий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е) положительное заключение государственной экспертизы проектной документации и (или)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r w:rsidR="00622D5A">
        <w:rPr>
          <w:rFonts w:ascii="Times New Roman" w:eastAsia="Times New Roman" w:hAnsi="Times New Roman" w:cs="Times New Roman"/>
          <w:sz w:val="24"/>
          <w:szCs w:val="24"/>
          <w:lang w:eastAsia="ru-RU"/>
        </w:rPr>
        <w:t xml:space="preserve"> </w:t>
      </w:r>
      <w:r w:rsidRPr="00F9638B">
        <w:rPr>
          <w:rFonts w:ascii="Times New Roman" w:eastAsia="Times New Roman" w:hAnsi="Times New Roman" w:cs="Times New Roman"/>
          <w:sz w:val="24"/>
          <w:szCs w:val="24"/>
          <w:lang w:eastAsia="ru-RU"/>
        </w:rP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w:t>
      </w:r>
      <w:r w:rsidRPr="00F9638B">
        <w:rPr>
          <w:rFonts w:ascii="Times New Roman" w:eastAsia="Times New Roman" w:hAnsi="Times New Roman" w:cs="Times New Roman"/>
          <w:sz w:val="24"/>
          <w:szCs w:val="24"/>
          <w:lang w:eastAsia="ru-RU"/>
        </w:rPr>
        <w:lastRenderedPageBreak/>
        <w:t>(нормативный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о предоставлении бюджетных инвестиций в объект капитального строительства, иное решение Правительства Российской Федерации, высшего органа исполнительной власти субъекта Российской Федерации, органа местного самоуправления, содержащее информацию об объекте капитального строительства, в том числе о его сметной или предполагаемой (предельной) стоимости и мощности);</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r w:rsidR="00622D5A">
        <w:rPr>
          <w:rFonts w:ascii="Times New Roman" w:eastAsia="Times New Roman" w:hAnsi="Times New Roman" w:cs="Times New Roman"/>
          <w:sz w:val="24"/>
          <w:szCs w:val="24"/>
          <w:lang w:eastAsia="ru-RU"/>
        </w:rPr>
        <w:t xml:space="preserve"> </w:t>
      </w:r>
      <w:r w:rsidRPr="00F9638B">
        <w:rPr>
          <w:rFonts w:ascii="Times New Roman" w:eastAsia="Times New Roman" w:hAnsi="Times New Roman" w:cs="Times New Roman"/>
          <w:sz w:val="24"/>
          <w:szCs w:val="24"/>
          <w:lang w:eastAsia="ru-RU"/>
        </w:rPr>
        <w:t xml:space="preserve">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з_1) в случае отсутствия решений (актов), указанных в подпункте "з"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lastRenderedPageBreak/>
        <w:t xml:space="preserve">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 (акт) руководителя государственной компании, корпорации. Копия такого решения (за исключением решения в отношении объектов, указанных в </w:t>
      </w:r>
      <w:r w:rsidRPr="00622D5A">
        <w:rPr>
          <w:rFonts w:ascii="Times New Roman" w:eastAsia="Times New Roman" w:hAnsi="Times New Roman" w:cs="Times New Roman"/>
          <w:sz w:val="24"/>
          <w:szCs w:val="24"/>
          <w:lang w:eastAsia="ru-RU"/>
        </w:rPr>
        <w:t>подпунктах "а"</w:t>
      </w:r>
      <w:r w:rsidRPr="00F9638B">
        <w:rPr>
          <w:rFonts w:ascii="Times New Roman" w:eastAsia="Times New Roman" w:hAnsi="Times New Roman" w:cs="Times New Roman"/>
          <w:sz w:val="24"/>
          <w:szCs w:val="24"/>
          <w:lang w:eastAsia="ru-RU"/>
        </w:rPr>
        <w:t xml:space="preserve">, </w:t>
      </w:r>
      <w:r w:rsidR="00622D5A">
        <w:rPr>
          <w:rFonts w:ascii="Times New Roman" w:eastAsia="Times New Roman" w:hAnsi="Times New Roman" w:cs="Times New Roman"/>
          <w:sz w:val="24"/>
          <w:szCs w:val="24"/>
          <w:lang w:eastAsia="ru-RU"/>
        </w:rPr>
        <w:t>«</w:t>
      </w:r>
      <w:r w:rsidRPr="00F9638B">
        <w:rPr>
          <w:rFonts w:ascii="Times New Roman" w:eastAsia="Times New Roman" w:hAnsi="Times New Roman" w:cs="Times New Roman"/>
          <w:sz w:val="24"/>
          <w:szCs w:val="24"/>
          <w:lang w:eastAsia="ru-RU"/>
        </w:rPr>
        <w:t xml:space="preserve">б» и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7_1. 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w:t>
      </w:r>
      <w:hyperlink r:id="rId8" w:history="1">
        <w:r w:rsidRPr="00622D5A">
          <w:rPr>
            <w:rFonts w:ascii="Times New Roman" w:eastAsia="Times New Roman" w:hAnsi="Times New Roman" w:cs="Times New Roman"/>
            <w:sz w:val="24"/>
            <w:szCs w:val="24"/>
            <w:lang w:eastAsia="ru-RU"/>
          </w:rPr>
          <w:t>подпунктах "а"</w:t>
        </w:r>
      </w:hyperlink>
      <w:r w:rsidRPr="00F9638B">
        <w:rPr>
          <w:rFonts w:ascii="Times New Roman" w:eastAsia="Times New Roman" w:hAnsi="Times New Roman" w:cs="Times New Roman"/>
          <w:sz w:val="24"/>
          <w:szCs w:val="24"/>
          <w:lang w:eastAsia="ru-RU"/>
        </w:rPr>
        <w:t>,</w:t>
      </w:r>
      <w:r w:rsidRPr="00622D5A">
        <w:rPr>
          <w:rFonts w:ascii="Times New Roman" w:eastAsia="Times New Roman" w:hAnsi="Times New Roman" w:cs="Times New Roman"/>
          <w:sz w:val="24"/>
          <w:szCs w:val="24"/>
          <w:lang w:eastAsia="ru-RU"/>
        </w:rPr>
        <w:t>"б_1"</w:t>
      </w:r>
      <w:r w:rsidRPr="00F9638B">
        <w:rPr>
          <w:rFonts w:ascii="Times New Roman" w:eastAsia="Times New Roman" w:hAnsi="Times New Roman" w:cs="Times New Roman"/>
          <w:sz w:val="24"/>
          <w:szCs w:val="24"/>
          <w:lang w:eastAsia="ru-RU"/>
        </w:rPr>
        <w:t>,</w:t>
      </w:r>
      <w:hyperlink r:id="rId9" w:history="1">
        <w:r w:rsidRPr="00622D5A">
          <w:rPr>
            <w:rFonts w:ascii="Times New Roman" w:eastAsia="Times New Roman" w:hAnsi="Times New Roman" w:cs="Times New Roman"/>
            <w:sz w:val="24"/>
            <w:szCs w:val="24"/>
            <w:lang w:eastAsia="ru-RU"/>
          </w:rPr>
          <w:t>"ж"</w:t>
        </w:r>
      </w:hyperlink>
      <w:r w:rsidRPr="00F9638B">
        <w:rPr>
          <w:rFonts w:ascii="Times New Roman" w:eastAsia="Times New Roman" w:hAnsi="Times New Roman" w:cs="Times New Roman"/>
          <w:sz w:val="24"/>
          <w:szCs w:val="24"/>
          <w:lang w:eastAsia="ru-RU"/>
        </w:rPr>
        <w:t xml:space="preserve">-"и" пункта 7, а также сводный сметный расчет стоимости строительства, реконструкции,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7_2. Для проведения проверки сметной стоимости капитального ремонта объектов капитального строительства представляются: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а)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w:t>
      </w:r>
      <w:r w:rsidRPr="00F9638B">
        <w:rPr>
          <w:rFonts w:ascii="Times New Roman" w:eastAsia="Times New Roman" w:hAnsi="Times New Roman" w:cs="Times New Roman"/>
          <w:sz w:val="24"/>
          <w:szCs w:val="24"/>
          <w:lang w:eastAsia="ru-RU"/>
        </w:rPr>
        <w:lastRenderedPageBreak/>
        <w:t xml:space="preserve">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в) документы, указанные в пункте 7, в случаях, если подготовка проектной документации является обязательной или такая документация разработана по инициативе застройщика;</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г) документы, указанные в </w:t>
      </w:r>
      <w:r w:rsidRPr="00622D5A">
        <w:rPr>
          <w:rFonts w:ascii="Times New Roman" w:eastAsia="Times New Roman" w:hAnsi="Times New Roman" w:cs="Times New Roman"/>
          <w:sz w:val="24"/>
          <w:szCs w:val="24"/>
          <w:lang w:eastAsia="ru-RU"/>
        </w:rPr>
        <w:t>подпунктах "а"</w:t>
      </w:r>
      <w:r w:rsidRPr="00F9638B">
        <w:rPr>
          <w:rFonts w:ascii="Times New Roman" w:eastAsia="Times New Roman" w:hAnsi="Times New Roman" w:cs="Times New Roman"/>
          <w:sz w:val="24"/>
          <w:szCs w:val="24"/>
          <w:lang w:eastAsia="ru-RU"/>
        </w:rPr>
        <w:t xml:space="preserve">, </w:t>
      </w:r>
      <w:r w:rsidRPr="00622D5A">
        <w:rPr>
          <w:rFonts w:ascii="Times New Roman" w:eastAsia="Times New Roman" w:hAnsi="Times New Roman" w:cs="Times New Roman"/>
          <w:sz w:val="24"/>
          <w:szCs w:val="24"/>
          <w:lang w:eastAsia="ru-RU"/>
        </w:rPr>
        <w:t>"б_1"</w:t>
      </w:r>
      <w:r w:rsidRPr="00F9638B">
        <w:rPr>
          <w:rFonts w:ascii="Times New Roman" w:eastAsia="Times New Roman" w:hAnsi="Times New Roman" w:cs="Times New Roman"/>
          <w:sz w:val="24"/>
          <w:szCs w:val="24"/>
          <w:lang w:eastAsia="ru-RU"/>
        </w:rPr>
        <w:t xml:space="preserve">, </w:t>
      </w:r>
      <w:r w:rsidRPr="00622D5A">
        <w:rPr>
          <w:rFonts w:ascii="Times New Roman" w:eastAsia="Times New Roman" w:hAnsi="Times New Roman" w:cs="Times New Roman"/>
          <w:sz w:val="24"/>
          <w:szCs w:val="24"/>
          <w:lang w:eastAsia="ru-RU"/>
        </w:rPr>
        <w:t>"ж"</w:t>
      </w:r>
      <w:r w:rsidRPr="00F9638B">
        <w:rPr>
          <w:rFonts w:ascii="Times New Roman" w:eastAsia="Times New Roman" w:hAnsi="Times New Roman" w:cs="Times New Roman"/>
          <w:sz w:val="24"/>
          <w:szCs w:val="24"/>
          <w:lang w:eastAsia="ru-RU"/>
        </w:rPr>
        <w:t xml:space="preserve">-"и" пункта 7, а также сводный сметный расчет стоимости капитального ремонта,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 в случаях, если подготовка проектной документации не требуется и такая документация не разрабатывалась по инициативе застройщика.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8.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пунктом 7,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9.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w:t>
      </w:r>
      <w:r w:rsidRPr="00622D5A">
        <w:rPr>
          <w:rFonts w:ascii="Times New Roman" w:eastAsia="Times New Roman" w:hAnsi="Times New Roman" w:cs="Times New Roman"/>
          <w:sz w:val="24"/>
          <w:szCs w:val="24"/>
          <w:lang w:eastAsia="ru-RU"/>
        </w:rPr>
        <w:t>подпунктами "а"</w:t>
      </w:r>
      <w:r w:rsidRPr="00F9638B">
        <w:rPr>
          <w:rFonts w:ascii="Times New Roman" w:eastAsia="Times New Roman" w:hAnsi="Times New Roman" w:cs="Times New Roman"/>
          <w:sz w:val="24"/>
          <w:szCs w:val="24"/>
          <w:lang w:eastAsia="ru-RU"/>
        </w:rPr>
        <w:t>—</w:t>
      </w:r>
      <w:r w:rsidRPr="00622D5A">
        <w:rPr>
          <w:rFonts w:ascii="Times New Roman" w:eastAsia="Times New Roman" w:hAnsi="Times New Roman" w:cs="Times New Roman"/>
          <w:sz w:val="24"/>
          <w:szCs w:val="24"/>
          <w:lang w:eastAsia="ru-RU"/>
        </w:rPr>
        <w:t>"в"</w:t>
      </w:r>
      <w:r w:rsidRPr="00F9638B">
        <w:rPr>
          <w:rFonts w:ascii="Times New Roman" w:eastAsia="Times New Roman" w:hAnsi="Times New Roman" w:cs="Times New Roman"/>
          <w:sz w:val="24"/>
          <w:szCs w:val="24"/>
          <w:lang w:eastAsia="ru-RU"/>
        </w:rPr>
        <w:t>,</w:t>
      </w:r>
      <w:r w:rsidRPr="00622D5A">
        <w:rPr>
          <w:rFonts w:ascii="Times New Roman" w:eastAsia="Times New Roman" w:hAnsi="Times New Roman" w:cs="Times New Roman"/>
          <w:sz w:val="24"/>
          <w:szCs w:val="24"/>
          <w:lang w:eastAsia="ru-RU"/>
        </w:rPr>
        <w:t>"е"</w:t>
      </w:r>
      <w:r w:rsidRPr="00F9638B">
        <w:rPr>
          <w:rFonts w:ascii="Times New Roman" w:eastAsia="Times New Roman" w:hAnsi="Times New Roman" w:cs="Times New Roman"/>
          <w:sz w:val="24"/>
          <w:szCs w:val="24"/>
          <w:lang w:eastAsia="ru-RU"/>
        </w:rPr>
        <w:t xml:space="preserve">-"з_1" пункта 7. При этом состав и содержание разделов проектной документации, представляемой для проведения проверки сметной стоимости, определяются в договоре.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10. 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в 10-дневный срок с даты получения соответствующего запроса. Не допускается требовать от заявителей представление иных сведений и документов.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11. В случае если после составления 11 или 9 раздела проектной документации стоимостные показатели сметных нормативов, с учетом которых были осуществлены расчеты сметной стоимости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lastRenderedPageBreak/>
        <w:t>12. В случае если строительство, реконструкция, капитальный ремонт объекта капитального строительства будет осуществляться отдельными этапами, проверка сметной стоимости может проводиться применительно к отдельному этапу строительства.</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этом случае документы, указанные в подпунктах </w:t>
      </w:r>
      <w:r w:rsidR="008842CF" w:rsidRPr="00F9638B">
        <w:rPr>
          <w:rFonts w:ascii="Times New Roman" w:eastAsia="Times New Roman" w:hAnsi="Times New Roman" w:cs="Times New Roman"/>
          <w:sz w:val="24"/>
          <w:szCs w:val="24"/>
          <w:lang w:eastAsia="ru-RU"/>
        </w:rPr>
        <w:t>"б" и</w:t>
      </w:r>
      <w:r w:rsidRPr="00F9638B">
        <w:rPr>
          <w:rFonts w:ascii="Times New Roman" w:eastAsia="Times New Roman" w:hAnsi="Times New Roman" w:cs="Times New Roman"/>
          <w:sz w:val="24"/>
          <w:szCs w:val="24"/>
          <w:lang w:eastAsia="ru-RU"/>
        </w:rPr>
        <w:t xml:space="preserve"> "е" пункта 7, представляются применительно к этапам строительства.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12_1. В случае если до проведения публичного технологического и ценового аудита, предусмотренного </w:t>
      </w:r>
      <w:r w:rsidRPr="00AB6508">
        <w:rPr>
          <w:rFonts w:ascii="Times New Roman" w:eastAsia="Times New Roman" w:hAnsi="Times New Roman" w:cs="Times New Roman"/>
          <w:sz w:val="24"/>
          <w:szCs w:val="24"/>
          <w:lang w:eastAsia="ru-RU"/>
        </w:rPr>
        <w:t>Положением о проведении публичного технологического и ценового аудита крупных инвестиционных проектов с государственным участием</w:t>
      </w:r>
      <w:r w:rsidRPr="00F9638B">
        <w:rPr>
          <w:rFonts w:ascii="Times New Roman" w:eastAsia="Times New Roman" w:hAnsi="Times New Roman" w:cs="Times New Roman"/>
          <w:sz w:val="24"/>
          <w:szCs w:val="24"/>
          <w:lang w:eastAsia="ru-RU"/>
        </w:rPr>
        <w:t xml:space="preserve">, утвержденным </w:t>
      </w:r>
      <w:r w:rsidRPr="00AB6508">
        <w:rPr>
          <w:rFonts w:ascii="Times New Roman" w:eastAsia="Times New Roman" w:hAnsi="Times New Roman" w:cs="Times New Roman"/>
          <w:sz w:val="24"/>
          <w:szCs w:val="24"/>
          <w:lang w:eastAsia="ru-RU"/>
        </w:rPr>
        <w:t>постановлением Правительства Российской Федерации от 30 апреля 2013 года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sidRPr="00F9638B">
        <w:rPr>
          <w:rFonts w:ascii="Times New Roman" w:eastAsia="Times New Roman" w:hAnsi="Times New Roman" w:cs="Times New Roman"/>
          <w:sz w:val="24"/>
          <w:szCs w:val="24"/>
          <w:lang w:eastAsia="ru-RU"/>
        </w:rPr>
        <w:t xml:space="preserve">,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13. Документы для проведения проверки сметной стоимости представляются в форме электронных документов, а при наличии в документах сведений, доступ к которым ограничен в соответствии с законодательством Российской Федерации, — на бумажном носителе.</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соблюдаются следующие условия:</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w:t>
      </w:r>
      <w:r w:rsidRPr="00AB6508">
        <w:rPr>
          <w:rFonts w:ascii="Times New Roman" w:eastAsia="Times New Roman" w:hAnsi="Times New Roman" w:cs="Times New Roman"/>
          <w:sz w:val="24"/>
          <w:szCs w:val="24"/>
          <w:lang w:eastAsia="ru-RU"/>
        </w:rPr>
        <w:t>Федеральным законом "Об электронной подписи"</w:t>
      </w:r>
      <w:r w:rsidRPr="00F9638B">
        <w:rPr>
          <w:rFonts w:ascii="Times New Roman" w:eastAsia="Times New Roman" w:hAnsi="Times New Roman" w:cs="Times New Roman"/>
          <w:sz w:val="24"/>
          <w:szCs w:val="24"/>
          <w:lang w:eastAsia="ru-RU"/>
        </w:rPr>
        <w:t>;</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формат электронных документов должен соответствовать требованиям, утверждаемым Министерством строительства и жилищно-коммунального хозяйства Российской Федерации.</w:t>
      </w:r>
    </w:p>
    <w:p w:rsidR="00E3419A"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 </w:t>
      </w:r>
    </w:p>
    <w:p w:rsidR="00AB6508" w:rsidRPr="00F9638B" w:rsidRDefault="00AB6508" w:rsidP="007667BE">
      <w:pPr>
        <w:shd w:val="clear" w:color="auto" w:fill="FFFFFF"/>
        <w:spacing w:after="0" w:line="240" w:lineRule="auto"/>
        <w:jc w:val="both"/>
        <w:rPr>
          <w:rFonts w:ascii="Times New Roman" w:eastAsia="Times New Roman" w:hAnsi="Times New Roman" w:cs="Times New Roman"/>
          <w:sz w:val="24"/>
          <w:szCs w:val="24"/>
          <w:lang w:eastAsia="ru-RU"/>
        </w:rPr>
      </w:pPr>
    </w:p>
    <w:p w:rsidR="00AB6508" w:rsidRDefault="00AB6508" w:rsidP="007667BE">
      <w:pPr>
        <w:shd w:val="clear" w:color="auto" w:fill="FFFFFF"/>
        <w:spacing w:after="0" w:line="240" w:lineRule="auto"/>
        <w:jc w:val="both"/>
        <w:rPr>
          <w:rFonts w:ascii="Times New Roman" w:eastAsia="Times New Roman" w:hAnsi="Times New Roman" w:cs="Times New Roman"/>
          <w:b/>
          <w:bCs/>
          <w:sz w:val="24"/>
          <w:szCs w:val="24"/>
          <w:lang w:eastAsia="ru-RU"/>
        </w:rPr>
      </w:pPr>
      <w:r w:rsidRPr="00F9638B">
        <w:rPr>
          <w:rFonts w:ascii="Times New Roman" w:eastAsia="Times New Roman" w:hAnsi="Times New Roman" w:cs="Times New Roman"/>
          <w:b/>
          <w:bCs/>
          <w:sz w:val="24"/>
          <w:szCs w:val="24"/>
          <w:lang w:eastAsia="ru-RU"/>
        </w:rPr>
        <w:t>Проверка документов, представленных для проведения проверки сметной стоимости</w:t>
      </w:r>
    </w:p>
    <w:p w:rsidR="00AB6508" w:rsidRDefault="00AB6508" w:rsidP="007667BE">
      <w:pPr>
        <w:shd w:val="clear" w:color="auto" w:fill="FFFFFF"/>
        <w:spacing w:after="0" w:line="240" w:lineRule="auto"/>
        <w:jc w:val="both"/>
        <w:rPr>
          <w:rFonts w:ascii="Times New Roman" w:eastAsia="Times New Roman" w:hAnsi="Times New Roman" w:cs="Times New Roman"/>
          <w:sz w:val="24"/>
          <w:szCs w:val="24"/>
          <w:lang w:eastAsia="ru-RU"/>
        </w:rPr>
      </w:pP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14.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r w:rsidRPr="00AB6508">
        <w:rPr>
          <w:rFonts w:ascii="Times New Roman" w:eastAsia="Times New Roman" w:hAnsi="Times New Roman" w:cs="Times New Roman"/>
          <w:sz w:val="24"/>
          <w:szCs w:val="24"/>
          <w:lang w:eastAsia="ru-RU"/>
        </w:rPr>
        <w:t>пункте 9 Положения об организации и проведении государственной экспертизы проектной документации и результатов инженерных изысканий</w:t>
      </w:r>
      <w:r w:rsidRPr="00F9638B">
        <w:rPr>
          <w:rFonts w:ascii="Times New Roman" w:eastAsia="Times New Roman" w:hAnsi="Times New Roman" w:cs="Times New Roman"/>
          <w:sz w:val="24"/>
          <w:szCs w:val="24"/>
          <w:lang w:eastAsia="ru-RU"/>
        </w:rPr>
        <w:t>, утвержденного </w:t>
      </w:r>
      <w:r w:rsidRPr="00AB6508">
        <w:rPr>
          <w:rFonts w:ascii="Times New Roman" w:eastAsia="Times New Roman" w:hAnsi="Times New Roman" w:cs="Times New Roman"/>
          <w:sz w:val="24"/>
          <w:szCs w:val="24"/>
          <w:lang w:eastAsia="ru-RU"/>
        </w:rPr>
        <w:t>постановлением Правительства Российской Федерации от 5 марта 2007 года N 145</w:t>
      </w:r>
      <w:r w:rsidRPr="00F9638B">
        <w:rPr>
          <w:rFonts w:ascii="Times New Roman" w:eastAsia="Times New Roman" w:hAnsi="Times New Roman" w:cs="Times New Roman"/>
          <w:sz w:val="24"/>
          <w:szCs w:val="24"/>
          <w:lang w:eastAsia="ru-RU"/>
        </w:rPr>
        <w:t>, не превышает 10 рабочих дней.</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В указанный срок заявителю направляется проект договора, подписанный организацией по проведению проверки сметной стоимости, либо уведомление о том, что документы не подлежат рассмотрению с указанием оснований.</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При этом документы, представленные на бумажном носителе, подлежат возврату заявителю вместе с уведомлением. Документы, представленные в форме электронных документов, не возвращаются и подлежат хранению в организации по проверке сметной стоимости не менее 3 месяцев.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lastRenderedPageBreak/>
        <w:t xml:space="preserve">15. Представленные для проведения проверки сметной стоимости </w:t>
      </w:r>
      <w:r w:rsidR="00AB6508" w:rsidRPr="00F9638B">
        <w:rPr>
          <w:rFonts w:ascii="Times New Roman" w:eastAsia="Times New Roman" w:hAnsi="Times New Roman" w:cs="Times New Roman"/>
          <w:sz w:val="24"/>
          <w:szCs w:val="24"/>
          <w:lang w:eastAsia="ru-RU"/>
        </w:rPr>
        <w:t>документы не</w:t>
      </w:r>
      <w:r w:rsidRPr="00F9638B">
        <w:rPr>
          <w:rFonts w:ascii="Times New Roman" w:eastAsia="Times New Roman" w:hAnsi="Times New Roman" w:cs="Times New Roman"/>
          <w:sz w:val="24"/>
          <w:szCs w:val="24"/>
          <w:lang w:eastAsia="ru-RU"/>
        </w:rPr>
        <w:t xml:space="preserve"> подлежат рассмотрению по существу по следующим основаниям: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а) проверка строительства, реконструкции, капитального ремонта объекта капитального строительства должна осуществляться иной организацией;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в том числе требованию, установленному пунктом 11. </w:t>
      </w:r>
    </w:p>
    <w:p w:rsidR="00E3419A" w:rsidRPr="00F9638B"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представление не всех документов, предусмотренных пунктами 87-9 и 12, или представление документов с нарушением требований, установленных пунктом 13. </w:t>
      </w:r>
    </w:p>
    <w:p w:rsidR="00E3419A" w:rsidRDefault="00E3419A" w:rsidP="007667BE">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15.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 В случае неустранения недостатков в установленный срок документы, представленные на бумажном носителе, за исключением заявления о проведении проверки сметной стоимости, подлежат возврату </w:t>
      </w:r>
      <w:r w:rsidR="00AB6508" w:rsidRPr="00F9638B">
        <w:rPr>
          <w:rFonts w:ascii="Times New Roman" w:eastAsia="Times New Roman" w:hAnsi="Times New Roman" w:cs="Times New Roman"/>
          <w:sz w:val="24"/>
          <w:szCs w:val="24"/>
          <w:lang w:eastAsia="ru-RU"/>
        </w:rPr>
        <w:t>заявителю.</w:t>
      </w:r>
      <w:r w:rsidRPr="00F9638B">
        <w:rPr>
          <w:rFonts w:ascii="Times New Roman" w:eastAsia="Times New Roman" w:hAnsi="Times New Roman" w:cs="Times New Roman"/>
          <w:sz w:val="24"/>
          <w:szCs w:val="24"/>
          <w:lang w:eastAsia="ru-RU"/>
        </w:rPr>
        <w:t xml:space="preserve"> </w:t>
      </w:r>
    </w:p>
    <w:p w:rsidR="00AB6508" w:rsidRPr="00F9638B" w:rsidRDefault="00AB6508" w:rsidP="007667BE">
      <w:pPr>
        <w:shd w:val="clear" w:color="auto" w:fill="FFFFFF"/>
        <w:spacing w:after="0" w:line="240" w:lineRule="auto"/>
        <w:jc w:val="both"/>
        <w:rPr>
          <w:rFonts w:ascii="Times New Roman" w:eastAsia="Times New Roman" w:hAnsi="Times New Roman" w:cs="Times New Roman"/>
          <w:sz w:val="24"/>
          <w:szCs w:val="24"/>
          <w:lang w:eastAsia="ru-RU"/>
        </w:rPr>
      </w:pPr>
    </w:p>
    <w:p w:rsidR="00AB6508" w:rsidRDefault="00AB6508" w:rsidP="00AB6508">
      <w:pPr>
        <w:shd w:val="clear" w:color="auto" w:fill="FFFFFF"/>
        <w:spacing w:after="0" w:line="240" w:lineRule="auto"/>
        <w:jc w:val="center"/>
        <w:rPr>
          <w:rFonts w:ascii="Times New Roman" w:eastAsia="Times New Roman" w:hAnsi="Times New Roman" w:cs="Times New Roman"/>
          <w:b/>
          <w:bCs/>
          <w:sz w:val="24"/>
          <w:szCs w:val="24"/>
          <w:lang w:eastAsia="ru-RU"/>
        </w:rPr>
      </w:pPr>
      <w:r w:rsidRPr="00F9638B">
        <w:rPr>
          <w:rFonts w:ascii="Times New Roman" w:eastAsia="Times New Roman" w:hAnsi="Times New Roman" w:cs="Times New Roman"/>
          <w:b/>
          <w:bCs/>
          <w:sz w:val="24"/>
          <w:szCs w:val="24"/>
          <w:lang w:eastAsia="ru-RU"/>
        </w:rPr>
        <w:t>Проведение проверки сметной стоимости</w:t>
      </w:r>
    </w:p>
    <w:p w:rsidR="00F938CF" w:rsidRDefault="00F938CF" w:rsidP="00AB6508">
      <w:pPr>
        <w:shd w:val="clear" w:color="auto" w:fill="FFFFFF"/>
        <w:spacing w:after="0" w:line="240" w:lineRule="auto"/>
        <w:jc w:val="center"/>
        <w:rPr>
          <w:rFonts w:ascii="Times New Roman" w:eastAsia="Times New Roman" w:hAnsi="Times New Roman" w:cs="Times New Roman"/>
          <w:sz w:val="24"/>
          <w:szCs w:val="24"/>
          <w:lang w:eastAsia="ru-RU"/>
        </w:rPr>
      </w:pP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16. Предметом проверки сметной стоимости является изучение и оценка расчетов, содержащихся в сметной документации, в целях установления их соответствия сметным нормативам (в том числе сметным нормативам, определяющим потребность в финансовых ресурсах, необходимых для создания единицы мощности строительной продукции (далее — укрупненные нормативы цены строительства),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При отсутствии укрупненных сметных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Изменения, внесенные в акты Правительства Российской Федерации: «Проверка по количественному критерию, предусмотренному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w:t>
      </w:r>
      <w:r w:rsidRPr="00F9638B">
        <w:rPr>
          <w:rFonts w:ascii="Times New Roman" w:eastAsia="Times New Roman" w:hAnsi="Times New Roman" w:cs="Times New Roman"/>
          <w:sz w:val="24"/>
          <w:szCs w:val="24"/>
          <w:lang w:eastAsia="ru-RU"/>
        </w:rPr>
        <w:lastRenderedPageBreak/>
        <w:t>на основе подтвержденной органами государственной экспертизы сметной стоимости проектов-аналогов, не производится.</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случаях, если разработка проектной документации не требуется, проводится оценка соответствия указанных в абзаце первом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w:t>
      </w:r>
      <w:r w:rsidRPr="00AB6508">
        <w:rPr>
          <w:rFonts w:ascii="Times New Roman" w:eastAsia="Times New Roman" w:hAnsi="Times New Roman" w:cs="Times New Roman"/>
          <w:sz w:val="24"/>
          <w:szCs w:val="24"/>
          <w:lang w:eastAsia="ru-RU"/>
        </w:rPr>
        <w:t>сметы на ремонт</w:t>
      </w:r>
      <w:r w:rsidRPr="00F9638B">
        <w:rPr>
          <w:rFonts w:ascii="Times New Roman" w:eastAsia="Times New Roman" w:hAnsi="Times New Roman" w:cs="Times New Roman"/>
          <w:sz w:val="24"/>
          <w:szCs w:val="24"/>
          <w:lang w:eastAsia="ru-RU"/>
        </w:rPr>
        <w:t xml:space="preserve"> (сметной стоимости капитального ремонта).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17.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18. 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19.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20. Организация по проведению проверки оформляет заключение о недостоверности определения сметной стоимости строительства, реконструкции, капитального ремонта объекта капитального строительства, если: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а)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 </w:t>
      </w:r>
    </w:p>
    <w:p w:rsidR="00E3419A"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21.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порядке в федеральный реестр сметных нормативов. </w:t>
      </w:r>
    </w:p>
    <w:p w:rsidR="00F938CF" w:rsidRPr="00F9638B" w:rsidRDefault="00F938CF" w:rsidP="00AB6508">
      <w:pPr>
        <w:shd w:val="clear" w:color="auto" w:fill="FFFFFF"/>
        <w:spacing w:after="0" w:line="240" w:lineRule="auto"/>
        <w:jc w:val="both"/>
        <w:rPr>
          <w:rFonts w:ascii="Times New Roman" w:eastAsia="Times New Roman" w:hAnsi="Times New Roman" w:cs="Times New Roman"/>
          <w:sz w:val="24"/>
          <w:szCs w:val="24"/>
          <w:lang w:eastAsia="ru-RU"/>
        </w:rPr>
      </w:pPr>
    </w:p>
    <w:p w:rsidR="00AB6508" w:rsidRDefault="00AB6508" w:rsidP="00AB6508">
      <w:pPr>
        <w:shd w:val="clear" w:color="auto" w:fill="FFFFFF"/>
        <w:spacing w:after="0" w:line="240" w:lineRule="auto"/>
        <w:jc w:val="center"/>
        <w:rPr>
          <w:rFonts w:ascii="Times New Roman" w:eastAsia="Times New Roman" w:hAnsi="Times New Roman" w:cs="Times New Roman"/>
          <w:b/>
          <w:bCs/>
          <w:sz w:val="24"/>
          <w:szCs w:val="24"/>
          <w:lang w:eastAsia="ru-RU"/>
        </w:rPr>
      </w:pPr>
      <w:r w:rsidRPr="00F9638B">
        <w:rPr>
          <w:rFonts w:ascii="Times New Roman" w:eastAsia="Times New Roman" w:hAnsi="Times New Roman" w:cs="Times New Roman"/>
          <w:b/>
          <w:bCs/>
          <w:sz w:val="24"/>
          <w:szCs w:val="24"/>
          <w:lang w:eastAsia="ru-RU"/>
        </w:rPr>
        <w:t>Результаты проверки сметной стоимости</w:t>
      </w:r>
    </w:p>
    <w:p w:rsidR="00F938CF" w:rsidRDefault="00F938CF" w:rsidP="00AB6508">
      <w:pPr>
        <w:shd w:val="clear" w:color="auto" w:fill="FFFFFF"/>
        <w:spacing w:after="0" w:line="240" w:lineRule="auto"/>
        <w:jc w:val="center"/>
        <w:rPr>
          <w:rFonts w:ascii="Times New Roman" w:eastAsia="Times New Roman" w:hAnsi="Times New Roman" w:cs="Times New Roman"/>
          <w:sz w:val="24"/>
          <w:szCs w:val="24"/>
          <w:lang w:eastAsia="ru-RU"/>
        </w:rPr>
      </w:pP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22.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(далее — заключение).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23. 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w:t>
      </w:r>
      <w:r w:rsidRPr="00F9638B">
        <w:rPr>
          <w:rFonts w:ascii="Times New Roman" w:eastAsia="Times New Roman" w:hAnsi="Times New Roman" w:cs="Times New Roman"/>
          <w:sz w:val="24"/>
          <w:szCs w:val="24"/>
          <w:lang w:eastAsia="ru-RU"/>
        </w:rPr>
        <w:lastRenderedPageBreak/>
        <w:t xml:space="preserve">работ, конструктивных, 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подпунктах "а" и "б", пункта 7_2.(при проведении проверки сметной стоимости капитального ремонта).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24. В случае отрицательного заключения заявитель вправе представить материалы, указанные в пунктах 7 и </w:t>
      </w:r>
      <w:r w:rsidR="00F938CF" w:rsidRPr="00F9638B">
        <w:rPr>
          <w:rFonts w:ascii="Times New Roman" w:eastAsia="Times New Roman" w:hAnsi="Times New Roman" w:cs="Times New Roman"/>
          <w:sz w:val="24"/>
          <w:szCs w:val="24"/>
          <w:lang w:eastAsia="ru-RU"/>
        </w:rPr>
        <w:t>8,</w:t>
      </w:r>
      <w:r w:rsidRPr="00F9638B">
        <w:rPr>
          <w:rFonts w:ascii="Times New Roman" w:eastAsia="Times New Roman" w:hAnsi="Times New Roman" w:cs="Times New Roman"/>
          <w:sz w:val="24"/>
          <w:szCs w:val="24"/>
          <w:lang w:eastAsia="ru-RU"/>
        </w:rPr>
        <w:t xml:space="preserve"> на повторную проверку после их доработки по замечаниям и предложениям, изложенным в отрицательном заключении.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25. Отрицательное заключение может быть оспорено заявителем в судебном порядке.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26. Форма заключения и порядок его оформления устанавливаются Министерством строительства и жилищно-коммунального хозяйства Российской Федерации. </w:t>
      </w:r>
    </w:p>
    <w:p w:rsidR="00AB6508" w:rsidRDefault="00AB6508" w:rsidP="00AB6508">
      <w:pPr>
        <w:shd w:val="clear" w:color="auto" w:fill="FFFFFF"/>
        <w:spacing w:after="0" w:line="240" w:lineRule="auto"/>
        <w:jc w:val="center"/>
        <w:rPr>
          <w:rFonts w:ascii="Times New Roman" w:eastAsia="Times New Roman" w:hAnsi="Times New Roman" w:cs="Times New Roman"/>
          <w:b/>
          <w:bCs/>
          <w:sz w:val="24"/>
          <w:szCs w:val="24"/>
          <w:lang w:eastAsia="ru-RU"/>
        </w:rPr>
      </w:pPr>
    </w:p>
    <w:p w:rsidR="00AB6508" w:rsidRDefault="00AB6508" w:rsidP="00AB6508">
      <w:pPr>
        <w:shd w:val="clear" w:color="auto" w:fill="FFFFFF"/>
        <w:spacing w:after="0" w:line="240" w:lineRule="auto"/>
        <w:jc w:val="center"/>
        <w:rPr>
          <w:rFonts w:ascii="Times New Roman" w:eastAsia="Times New Roman" w:hAnsi="Times New Roman" w:cs="Times New Roman"/>
          <w:b/>
          <w:bCs/>
          <w:sz w:val="24"/>
          <w:szCs w:val="24"/>
          <w:lang w:eastAsia="ru-RU"/>
        </w:rPr>
      </w:pPr>
      <w:r w:rsidRPr="00F9638B">
        <w:rPr>
          <w:rFonts w:ascii="Times New Roman" w:eastAsia="Times New Roman" w:hAnsi="Times New Roman" w:cs="Times New Roman"/>
          <w:b/>
          <w:bCs/>
          <w:sz w:val="24"/>
          <w:szCs w:val="24"/>
          <w:lang w:eastAsia="ru-RU"/>
        </w:rPr>
        <w:t>Выдача заявителю заключения</w:t>
      </w:r>
    </w:p>
    <w:p w:rsidR="00F938CF" w:rsidRDefault="00F938CF" w:rsidP="00AB6508">
      <w:pPr>
        <w:shd w:val="clear" w:color="auto" w:fill="FFFFFF"/>
        <w:spacing w:after="0" w:line="240" w:lineRule="auto"/>
        <w:jc w:val="center"/>
        <w:rPr>
          <w:rFonts w:ascii="Times New Roman" w:eastAsia="Times New Roman" w:hAnsi="Times New Roman" w:cs="Times New Roman"/>
          <w:sz w:val="24"/>
          <w:szCs w:val="24"/>
          <w:lang w:eastAsia="ru-RU"/>
        </w:rPr>
      </w:pP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27. В случае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бумажном носителе.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В предусмотренных договором случаях заявителю помимо направления заключения в форме электронного документа также может быть выдано (направлено) заключение на бумажном носителе.</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Положительное заключение на бумажном носителе выдается (направляется) в 4 экземплярах, отрицательное — в одном экземпляре.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28. В случае если после получения положительного заключения, но до начала строительства в проектную документацию были внесены изменения, в результате которых сметная стоимость строительства, реконструкции, капитального ремонта объекта капитального строительства увеличилась, проверка сметной стоимости производится повторно в порядке, установленном для проведения первичной проверки.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29. 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порядке, установленном Министерство, ведет реестр выданных заключений и предоставляет содержащуюся в нем информацию в отношении объектов, предусмотренных подпунктом «в» пункта 4.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Порядок ведения реестров выданных заключений и предоставления содержащейся в них информации в отношении объектов, предусмотренных подпунктами «а» и "б» пункта, устанавливается соответствующими федеральными органами исполнительной власти, в отношении объектов, предусмотренных подпунктами «б_1»и  "б_3» пункта 4 — органами исполнительной власти субъектов Российской Федерации, в отношении объектов, предусмотренных подпунктом «б_3» пункта 4 — Государственной корпорацией по атомной энергии "Росатом".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30. В случае утраты заключения заявитель вправе получить его дубликат в организации, проводившей проверку сметной стоимости. </w:t>
      </w:r>
    </w:p>
    <w:p w:rsidR="00F938CF"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Выдача дубликата заключения осуществляется без взимания платы в течение 10 дней с даты получения указанной организацией письменного обращения заявителя.</w:t>
      </w:r>
    </w:p>
    <w:p w:rsidR="00F938CF" w:rsidRDefault="00F938CF" w:rsidP="00AB6508">
      <w:pPr>
        <w:shd w:val="clear" w:color="auto" w:fill="FFFFFF"/>
        <w:spacing w:after="0" w:line="240" w:lineRule="auto"/>
        <w:jc w:val="both"/>
        <w:rPr>
          <w:rFonts w:ascii="Times New Roman" w:eastAsia="Times New Roman" w:hAnsi="Times New Roman" w:cs="Times New Roman"/>
          <w:sz w:val="24"/>
          <w:szCs w:val="24"/>
          <w:lang w:eastAsia="ru-RU"/>
        </w:rPr>
      </w:pPr>
    </w:p>
    <w:p w:rsidR="00F938CF" w:rsidRDefault="00F938CF" w:rsidP="00AB6508">
      <w:pPr>
        <w:shd w:val="clear" w:color="auto" w:fill="FFFFFF"/>
        <w:spacing w:after="0" w:line="240" w:lineRule="auto"/>
        <w:jc w:val="both"/>
        <w:rPr>
          <w:rFonts w:ascii="Times New Roman" w:eastAsia="Times New Roman" w:hAnsi="Times New Roman" w:cs="Times New Roman"/>
          <w:sz w:val="24"/>
          <w:szCs w:val="24"/>
          <w:lang w:eastAsia="ru-RU"/>
        </w:rPr>
      </w:pPr>
    </w:p>
    <w:p w:rsidR="00F938CF" w:rsidRDefault="00F938CF" w:rsidP="00AB6508">
      <w:pPr>
        <w:shd w:val="clear" w:color="auto" w:fill="FFFFFF"/>
        <w:spacing w:after="0" w:line="240" w:lineRule="auto"/>
        <w:jc w:val="both"/>
        <w:rPr>
          <w:rFonts w:ascii="Times New Roman" w:eastAsia="Times New Roman" w:hAnsi="Times New Roman" w:cs="Times New Roman"/>
          <w:sz w:val="24"/>
          <w:szCs w:val="24"/>
          <w:lang w:eastAsia="ru-RU"/>
        </w:rPr>
      </w:pPr>
    </w:p>
    <w:p w:rsidR="00F938CF" w:rsidRDefault="00F938CF" w:rsidP="00AB6508">
      <w:pPr>
        <w:shd w:val="clear" w:color="auto" w:fill="FFFFFF"/>
        <w:spacing w:after="0" w:line="240" w:lineRule="auto"/>
        <w:jc w:val="both"/>
        <w:rPr>
          <w:rFonts w:ascii="Times New Roman" w:eastAsia="Times New Roman" w:hAnsi="Times New Roman" w:cs="Times New Roman"/>
          <w:sz w:val="24"/>
          <w:szCs w:val="24"/>
          <w:lang w:eastAsia="ru-RU"/>
        </w:rPr>
      </w:pP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w:t>
      </w:r>
    </w:p>
    <w:p w:rsidR="00AB6508" w:rsidRDefault="00AB6508" w:rsidP="00AB6508">
      <w:pPr>
        <w:shd w:val="clear" w:color="auto" w:fill="FFFFFF"/>
        <w:spacing w:after="0" w:line="240" w:lineRule="auto"/>
        <w:jc w:val="center"/>
        <w:rPr>
          <w:rFonts w:ascii="Times New Roman" w:eastAsia="Times New Roman" w:hAnsi="Times New Roman" w:cs="Times New Roman"/>
          <w:b/>
          <w:bCs/>
          <w:sz w:val="24"/>
          <w:szCs w:val="24"/>
          <w:lang w:eastAsia="ru-RU"/>
        </w:rPr>
      </w:pPr>
    </w:p>
    <w:p w:rsidR="00AB6508" w:rsidRDefault="00AB6508" w:rsidP="00AB6508">
      <w:pPr>
        <w:shd w:val="clear" w:color="auto" w:fill="FFFFFF"/>
        <w:spacing w:after="0" w:line="240" w:lineRule="auto"/>
        <w:jc w:val="center"/>
        <w:rPr>
          <w:rFonts w:ascii="Times New Roman" w:eastAsia="Times New Roman" w:hAnsi="Times New Roman" w:cs="Times New Roman"/>
          <w:b/>
          <w:bCs/>
          <w:sz w:val="24"/>
          <w:szCs w:val="24"/>
          <w:lang w:eastAsia="ru-RU"/>
        </w:rPr>
      </w:pPr>
      <w:r w:rsidRPr="00F9638B">
        <w:rPr>
          <w:rFonts w:ascii="Times New Roman" w:eastAsia="Times New Roman" w:hAnsi="Times New Roman" w:cs="Times New Roman"/>
          <w:b/>
          <w:bCs/>
          <w:sz w:val="24"/>
          <w:szCs w:val="24"/>
          <w:lang w:eastAsia="ru-RU"/>
        </w:rPr>
        <w:lastRenderedPageBreak/>
        <w:t>Размер платы за проведение проверки сметной стоимости</w:t>
      </w:r>
    </w:p>
    <w:p w:rsidR="00F938CF" w:rsidRDefault="00F938CF" w:rsidP="00AB6508">
      <w:pPr>
        <w:shd w:val="clear" w:color="auto" w:fill="FFFFFF"/>
        <w:spacing w:after="0" w:line="240" w:lineRule="auto"/>
        <w:jc w:val="center"/>
        <w:rPr>
          <w:rFonts w:ascii="Times New Roman" w:eastAsia="Times New Roman" w:hAnsi="Times New Roman" w:cs="Times New Roman"/>
          <w:sz w:val="24"/>
          <w:szCs w:val="24"/>
          <w:lang w:eastAsia="ru-RU"/>
        </w:rPr>
      </w:pP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31. За проведение проверки сметной стоимости взимается плата в размере: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а) 20 тыс. рублей — в случае проведения проверки сметной стоимости одновременно с проведением государственной экспертизы проектной документации и результатов инженерных изысканий;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 20 процентов стоимости государственной экспертизы проектной документации и результатов инженерных изысканий, рассчитанной на момент представления документов для проведения проверки сметной стоимости, — в иных случаях. </w:t>
      </w:r>
    </w:p>
    <w:p w:rsidR="00E3419A"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32. Плата за проведение проверок,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 </w:t>
      </w:r>
    </w:p>
    <w:p w:rsidR="008842CF" w:rsidRPr="00F9638B" w:rsidRDefault="008842CF" w:rsidP="00AB6508">
      <w:pPr>
        <w:shd w:val="clear" w:color="auto" w:fill="FFFFFF"/>
        <w:spacing w:after="0" w:line="240" w:lineRule="auto"/>
        <w:jc w:val="both"/>
        <w:rPr>
          <w:rFonts w:ascii="Times New Roman" w:eastAsia="Times New Roman" w:hAnsi="Times New Roman" w:cs="Times New Roman"/>
          <w:sz w:val="24"/>
          <w:szCs w:val="24"/>
          <w:lang w:eastAsia="ru-RU"/>
        </w:rPr>
      </w:pPr>
    </w:p>
    <w:p w:rsidR="008842CF" w:rsidRPr="00F9638B" w:rsidRDefault="008842CF" w:rsidP="008842CF">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F9638B">
        <w:rPr>
          <w:rFonts w:ascii="Times New Roman" w:eastAsia="Times New Roman" w:hAnsi="Times New Roman" w:cs="Times New Roman"/>
          <w:b/>
          <w:bCs/>
          <w:sz w:val="24"/>
          <w:szCs w:val="24"/>
          <w:lang w:eastAsia="ru-RU"/>
        </w:rPr>
        <w:t>Порядок взимания платы за проведение проверки сметной стоимости</w:t>
      </w:r>
    </w:p>
    <w:p w:rsidR="00E3419A" w:rsidRPr="00F9638B" w:rsidRDefault="00E3419A" w:rsidP="00AB6508">
      <w:pPr>
        <w:numPr>
          <w:ilvl w:val="0"/>
          <w:numId w:val="2"/>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Проверка сметной стоимости осуществляется за счет средств заявителя. </w:t>
      </w:r>
    </w:p>
    <w:p w:rsidR="00E3419A" w:rsidRPr="00F9638B" w:rsidRDefault="00E3419A" w:rsidP="00AB6508">
      <w:pPr>
        <w:numPr>
          <w:ilvl w:val="0"/>
          <w:numId w:val="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Оплата услуг по проведению проверки сметной стоимости производится независимо от результата проверки сметной стоимости.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w:t>
      </w:r>
    </w:p>
    <w:p w:rsidR="00E3419A"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b/>
          <w:bCs/>
          <w:sz w:val="24"/>
          <w:szCs w:val="24"/>
          <w:lang w:eastAsia="ru-RU"/>
        </w:rPr>
        <w:t>ИЗМЕНЕНИЯ,</w:t>
      </w:r>
      <w:r w:rsidRPr="00F9638B">
        <w:rPr>
          <w:rFonts w:ascii="Times New Roman" w:eastAsia="Times New Roman" w:hAnsi="Times New Roman" w:cs="Times New Roman"/>
          <w:b/>
          <w:bCs/>
          <w:sz w:val="24"/>
          <w:szCs w:val="24"/>
          <w:lang w:eastAsia="ru-RU"/>
        </w:rPr>
        <w:br/>
        <w:t>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8842CF" w:rsidRPr="00F9638B" w:rsidRDefault="008842CF" w:rsidP="00AB6508">
      <w:pPr>
        <w:shd w:val="clear" w:color="auto" w:fill="FFFFFF"/>
        <w:spacing w:after="0" w:line="240" w:lineRule="auto"/>
        <w:jc w:val="both"/>
        <w:rPr>
          <w:rFonts w:ascii="Times New Roman" w:eastAsia="Times New Roman" w:hAnsi="Times New Roman" w:cs="Times New Roman"/>
          <w:sz w:val="24"/>
          <w:szCs w:val="24"/>
          <w:lang w:eastAsia="ru-RU"/>
        </w:rPr>
      </w:pP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1. Абзац второй </w:t>
      </w:r>
      <w:r w:rsidRPr="00AB6508">
        <w:rPr>
          <w:rFonts w:ascii="Times New Roman" w:eastAsia="Times New Roman" w:hAnsi="Times New Roman" w:cs="Times New Roman"/>
          <w:sz w:val="24"/>
          <w:szCs w:val="24"/>
          <w:lang w:eastAsia="ru-RU"/>
        </w:rPr>
        <w:t>пункта 30 Положения о составе разделов проектной документации и требованиях к их содержанию</w:t>
      </w:r>
      <w:r w:rsidRPr="00F9638B">
        <w:rPr>
          <w:rFonts w:ascii="Times New Roman" w:eastAsia="Times New Roman" w:hAnsi="Times New Roman" w:cs="Times New Roman"/>
          <w:sz w:val="24"/>
          <w:szCs w:val="24"/>
          <w:lang w:eastAsia="ru-RU"/>
        </w:rPr>
        <w:t xml:space="preserve">, утвержденного постановлением </w:t>
      </w:r>
      <w:r w:rsidRPr="00AB6508">
        <w:rPr>
          <w:rFonts w:ascii="Times New Roman" w:eastAsia="Times New Roman" w:hAnsi="Times New Roman" w:cs="Times New Roman"/>
          <w:sz w:val="24"/>
          <w:szCs w:val="24"/>
          <w:lang w:eastAsia="ru-RU"/>
        </w:rPr>
        <w:t>Правительства Российской Федерации от 16 февраля 2008 года N 87 "О составе разделов проектной документации и требованиях к их содержанию"</w:t>
      </w:r>
      <w:r w:rsidRPr="00F9638B">
        <w:rPr>
          <w:rFonts w:ascii="Times New Roman" w:eastAsia="Times New Roman" w:hAnsi="Times New Roman" w:cs="Times New Roman"/>
          <w:sz w:val="24"/>
          <w:szCs w:val="24"/>
          <w:lang w:eastAsia="ru-RU"/>
        </w:rPr>
        <w:t xml:space="preserve"> (Собрание законодательства Российской Федерации, 2008, N 8, ст.744), изложить в следующей редакции:</w:t>
      </w:r>
    </w:p>
    <w:p w:rsidR="00E3419A"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года". </w:t>
      </w:r>
    </w:p>
    <w:p w:rsidR="008842CF" w:rsidRPr="00F9638B" w:rsidRDefault="008842CF" w:rsidP="00AB6508">
      <w:pPr>
        <w:shd w:val="clear" w:color="auto" w:fill="FFFFFF"/>
        <w:spacing w:after="0" w:line="240" w:lineRule="auto"/>
        <w:jc w:val="both"/>
        <w:rPr>
          <w:rFonts w:ascii="Times New Roman" w:eastAsia="Times New Roman" w:hAnsi="Times New Roman" w:cs="Times New Roman"/>
          <w:sz w:val="24"/>
          <w:szCs w:val="24"/>
          <w:lang w:eastAsia="ru-RU"/>
        </w:rPr>
      </w:pP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b/>
          <w:bCs/>
          <w:sz w:val="24"/>
          <w:szCs w:val="24"/>
          <w:lang w:eastAsia="ru-RU"/>
        </w:rPr>
        <w:t xml:space="preserve">Разъяснение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b/>
          <w:bCs/>
          <w:sz w:val="24"/>
          <w:szCs w:val="24"/>
          <w:lang w:eastAsia="ru-RU"/>
        </w:rPr>
        <w:t>по вопросу оформления заявлений о проведении государственной экспертизы и проверки достоверности определения сметной стоимости</w:t>
      </w:r>
      <w:r w:rsidRPr="00F9638B">
        <w:rPr>
          <w:rFonts w:ascii="Times New Roman" w:eastAsia="Times New Roman" w:hAnsi="Times New Roman" w:cs="Times New Roman"/>
          <w:sz w:val="24"/>
          <w:szCs w:val="24"/>
          <w:lang w:eastAsia="ru-RU"/>
        </w:rPr>
        <w:t xml:space="preserve">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AB6508">
        <w:rPr>
          <w:rFonts w:ascii="Times New Roman" w:eastAsia="Times New Roman" w:hAnsi="Times New Roman" w:cs="Times New Roman"/>
          <w:bCs/>
          <w:sz w:val="24"/>
          <w:szCs w:val="24"/>
          <w:lang w:eastAsia="ru-RU"/>
        </w:rPr>
        <w:t>1.</w:t>
      </w:r>
      <w:r w:rsidRPr="00F9638B">
        <w:rPr>
          <w:rFonts w:ascii="Times New Roman" w:eastAsia="Times New Roman" w:hAnsi="Times New Roman" w:cs="Times New Roman"/>
          <w:sz w:val="24"/>
          <w:szCs w:val="24"/>
          <w:lang w:eastAsia="ru-RU"/>
        </w:rPr>
        <w:t xml:space="preserve"> Ввиду того, что предоставление на государственную экспертизу и (или) проверку достоверности определения сметной стоимости достоверных сведений и документов является прерогативой заявителя, при направлении заявителем на рассмотрение в ФАУ «Главгосэкспертиза России» документов в электронной форме, в соответствующие заявления включается запись о соответствии представляемых документов имеющимся подлинникам на бумажном носителе.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b/>
          <w:bCs/>
          <w:sz w:val="24"/>
          <w:szCs w:val="24"/>
          <w:lang w:eastAsia="ru-RU"/>
        </w:rPr>
        <w:t>2.</w:t>
      </w:r>
      <w:r w:rsidRPr="00F9638B">
        <w:rPr>
          <w:rFonts w:ascii="Times New Roman" w:eastAsia="Times New Roman" w:hAnsi="Times New Roman" w:cs="Times New Roman"/>
          <w:sz w:val="24"/>
          <w:szCs w:val="24"/>
          <w:lang w:eastAsia="ru-RU"/>
        </w:rPr>
        <w:t xml:space="preserve"> На основании части 15 статьи 48 Градостроительного кодекса Российской Федерации (далее – Кодекс) застройщик (технический заказчик) самостоятельно определяет организацию по проведению государственной экспертизы, учитывая характеристики проектируемого объекта капитального строительства и руководствуясь критериями, установленными статьей 49 Кодекса (части 3.4, 4.1, 4.2, 4.8).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связи с изложенным заявитель (застройщик, технический заказчик) при направлении проектной документации и (или) результатов инженерных изысканий на государственную экспертизу в ФАУ «Главгосэкспертиза России» указывает в заявлении о проведении </w:t>
      </w:r>
      <w:r w:rsidRPr="00F9638B">
        <w:rPr>
          <w:rFonts w:ascii="Times New Roman" w:eastAsia="Times New Roman" w:hAnsi="Times New Roman" w:cs="Times New Roman"/>
          <w:sz w:val="24"/>
          <w:szCs w:val="24"/>
          <w:lang w:eastAsia="ru-RU"/>
        </w:rPr>
        <w:lastRenderedPageBreak/>
        <w:t xml:space="preserve">государственной экспертизы признак объекта капитального строительства, на основании которого заявителем было принято решение о направлении материалов в соответствующую организацию по проведению государственной экспертизы.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качестве такого признака указывается вид объекта в соответствии с формулировками, принятыми в пункте 5.1 статьи 6 Кодекса (с учетом постановления Правительства Российской Федерации от 23 сентября 2013 г. № 840), а именно: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объекты, строительство, реконструкцию которых предполагается осуществлять на территориях двух и более субъектов Российской Федерации;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объекты,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объекты, строительство, реконструкцию которых предполагается осуществлять на территориях в исключительной экономической зоне Российской Федерации;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объекты, строительство, реконструкцию которых предполагается осуществлять на территориях на континентальном шельфе Российской Федерации;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объекты, строительство, реконструкцию которых предполагается осуществлять на территориях во внутренних морских водах, в территориальном море Российской Федерации;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объекты обороны и безопасности, иные объекты, сведения о которых составляют государственную тайну;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автомобильные дороги федерального значения;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объекты культурного наследия (памятники истории и культуры) федерального значения;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особо опасные, технически сложные объекты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уникальные объекты;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объекты, связанные с размещением и обезвреживанием отходов I-V классов опасности;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 объекты, строительство или реконструкция которых финансируется с привлечением средств федерального бюджета. </w:t>
      </w:r>
    </w:p>
    <w:p w:rsidR="00E3419A" w:rsidRPr="00F9638B" w:rsidRDefault="00E3419A" w:rsidP="00AB6508">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случае, если проектная документация подготовлена применительно к особо опасному, технически сложному или уникальному объекту, дополнительно указывается вид объекта в соответствии со статьей 48.1 Кодекса: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особо опасные, технически сложные объекты: </w:t>
      </w:r>
    </w:p>
    <w:p w:rsidR="00E3419A" w:rsidRPr="00F9638B" w:rsidRDefault="00E3419A" w:rsidP="008842CF">
      <w:pPr>
        <w:numPr>
          <w:ilvl w:val="0"/>
          <w:numId w:val="4"/>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объекты использования атомной энергии; </w:t>
      </w:r>
    </w:p>
    <w:p w:rsidR="00E3419A" w:rsidRPr="00F9638B" w:rsidRDefault="00E3419A" w:rsidP="00683DCB">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гидротехнические сооружения первого и второго классов; </w:t>
      </w:r>
    </w:p>
    <w:p w:rsidR="00E3419A" w:rsidRPr="00F9638B" w:rsidRDefault="00E3419A" w:rsidP="00683DCB">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сооружения связи, являющиеся особо опасными, технически сложными; </w:t>
      </w:r>
    </w:p>
    <w:p w:rsidR="00E3419A" w:rsidRPr="00F9638B" w:rsidRDefault="00E3419A" w:rsidP="00683DCB">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линии электропередачи и иные объекты электросетевого хозяйства напряжением 330 киловольт и более; </w:t>
      </w:r>
    </w:p>
    <w:p w:rsidR="00E3419A" w:rsidRPr="00F9638B" w:rsidRDefault="00E3419A" w:rsidP="00683DCB">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объекты космической инфраструктуры; </w:t>
      </w:r>
    </w:p>
    <w:p w:rsidR="00E3419A" w:rsidRPr="00F9638B" w:rsidRDefault="00E3419A" w:rsidP="00683DCB">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объекты авиационной инфраструктуры; </w:t>
      </w:r>
    </w:p>
    <w:p w:rsidR="00E3419A" w:rsidRPr="00F9638B" w:rsidRDefault="00E3419A" w:rsidP="00683DCB">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объекты инфраструктуры железнодорожного транспорта общего пользования; </w:t>
      </w:r>
    </w:p>
    <w:p w:rsidR="00E3419A" w:rsidRPr="00F9638B" w:rsidRDefault="00E3419A" w:rsidP="00683DCB">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метрополитены; </w:t>
      </w:r>
    </w:p>
    <w:p w:rsidR="00E3419A" w:rsidRPr="00F9638B" w:rsidRDefault="00E3419A" w:rsidP="00683DCB">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морские порты (за исключением морских специализированных портов, предназначенных для обслуживания спортивных и прогулочных судов); </w:t>
      </w:r>
    </w:p>
    <w:p w:rsidR="00E3419A" w:rsidRPr="00F9638B" w:rsidRDefault="00E3419A" w:rsidP="00683DCB">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тепловые электростанции мощностью 150 мегаватт и выше; </w:t>
      </w:r>
    </w:p>
    <w:p w:rsidR="00E3419A" w:rsidRPr="00F9638B" w:rsidRDefault="00E3419A" w:rsidP="00683DCB">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w:t>
      </w:r>
    </w:p>
    <w:p w:rsidR="00E3419A" w:rsidRPr="00F9638B" w:rsidRDefault="00E3419A" w:rsidP="00683DCB">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E3419A" w:rsidRPr="00F9638B" w:rsidRDefault="00E3419A" w:rsidP="008842CF">
      <w:pPr>
        <w:numPr>
          <w:ilvl w:val="0"/>
          <w:numId w:val="4"/>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w:t>
      </w:r>
      <w:r w:rsidRPr="00F9638B">
        <w:rPr>
          <w:rFonts w:ascii="Times New Roman" w:eastAsia="Times New Roman" w:hAnsi="Times New Roman" w:cs="Times New Roman"/>
          <w:sz w:val="24"/>
          <w:szCs w:val="24"/>
          <w:lang w:eastAsia="ru-RU"/>
        </w:rPr>
        <w:lastRenderedPageBreak/>
        <w:t xml:space="preserve">способом без применения взрывных работ), работы по обогащению полезных ископаемых,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уникальные объекты: </w:t>
      </w:r>
    </w:p>
    <w:p w:rsidR="00E3419A" w:rsidRPr="00F9638B" w:rsidRDefault="00E3419A" w:rsidP="008842CF">
      <w:pPr>
        <w:numPr>
          <w:ilvl w:val="0"/>
          <w:numId w:val="5"/>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объекты, имеющие высоту более чем 100 метров; </w:t>
      </w:r>
    </w:p>
    <w:p w:rsidR="00E3419A" w:rsidRPr="00F9638B" w:rsidRDefault="00E3419A" w:rsidP="00683DCB">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объекты с наличием пролета более чем 100 метров; </w:t>
      </w:r>
    </w:p>
    <w:p w:rsidR="00E3419A" w:rsidRPr="00F9638B" w:rsidRDefault="00E3419A" w:rsidP="00683DCB">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объекты с наличием консоли более чем 20 метров; </w:t>
      </w:r>
    </w:p>
    <w:p w:rsidR="00E3419A" w:rsidRPr="00F9638B" w:rsidRDefault="00E3419A" w:rsidP="00683DCB">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объекты </w:t>
      </w:r>
      <w:r w:rsidR="00AB6508" w:rsidRPr="00F9638B">
        <w:rPr>
          <w:rFonts w:ascii="Times New Roman" w:eastAsia="Times New Roman" w:hAnsi="Times New Roman" w:cs="Times New Roman"/>
          <w:sz w:val="24"/>
          <w:szCs w:val="24"/>
          <w:lang w:eastAsia="ru-RU"/>
        </w:rPr>
        <w:t>с заглублением</w:t>
      </w:r>
      <w:r w:rsidRPr="00F9638B">
        <w:rPr>
          <w:rFonts w:ascii="Times New Roman" w:eastAsia="Times New Roman" w:hAnsi="Times New Roman" w:cs="Times New Roman"/>
          <w:sz w:val="24"/>
          <w:szCs w:val="24"/>
          <w:lang w:eastAsia="ru-RU"/>
        </w:rPr>
        <w:t xml:space="preserve"> подземной части (полностью или частично) ниже планировочной отметки земли более чем на 15 метров. </w:t>
      </w:r>
    </w:p>
    <w:p w:rsidR="008842CF" w:rsidRDefault="008842CF" w:rsidP="008842CF">
      <w:pPr>
        <w:shd w:val="clear" w:color="auto" w:fill="FFFFFF"/>
        <w:spacing w:after="0" w:line="240" w:lineRule="auto"/>
        <w:jc w:val="center"/>
        <w:rPr>
          <w:rFonts w:ascii="Times New Roman" w:eastAsia="Times New Roman" w:hAnsi="Times New Roman" w:cs="Times New Roman"/>
          <w:b/>
          <w:bCs/>
          <w:sz w:val="24"/>
          <w:szCs w:val="24"/>
          <w:lang w:eastAsia="ru-RU"/>
        </w:rPr>
      </w:pPr>
      <w:r w:rsidRPr="00F9638B">
        <w:rPr>
          <w:rFonts w:ascii="Times New Roman" w:eastAsia="Times New Roman" w:hAnsi="Times New Roman" w:cs="Times New Roman"/>
          <w:b/>
          <w:bCs/>
          <w:sz w:val="24"/>
          <w:szCs w:val="24"/>
          <w:lang w:eastAsia="ru-RU"/>
        </w:rPr>
        <w:t>Требования к сметной документации</w:t>
      </w:r>
    </w:p>
    <w:p w:rsidR="00F938CF" w:rsidRDefault="00F938CF" w:rsidP="008842CF">
      <w:pPr>
        <w:shd w:val="clear" w:color="auto" w:fill="FFFFFF"/>
        <w:spacing w:after="0" w:line="240" w:lineRule="auto"/>
        <w:jc w:val="center"/>
        <w:rPr>
          <w:rFonts w:ascii="Times New Roman" w:eastAsia="Times New Roman" w:hAnsi="Times New Roman" w:cs="Times New Roman"/>
          <w:sz w:val="24"/>
          <w:szCs w:val="24"/>
          <w:lang w:eastAsia="ru-RU"/>
        </w:rPr>
      </w:pP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"Смета на строительство объектов капитального строительства" должен содержать текстовую часть в составе пояснительной записки к сметной документации и сметную документацию.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Пояснительная записка к сметной документации должна содержать следующую информацию: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а) сведения о месте расположения объекта капитального строительства;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 перечень сметных нормативов, включенных в федеральный реестр сметных нормативов (в том числе укрупненных нормативов цены строительства), принятых для </w:t>
      </w:r>
      <w:r w:rsidRPr="008842CF">
        <w:rPr>
          <w:rFonts w:ascii="Times New Roman" w:eastAsia="Times New Roman" w:hAnsi="Times New Roman" w:cs="Times New Roman"/>
          <w:sz w:val="24"/>
          <w:szCs w:val="24"/>
          <w:lang w:eastAsia="ru-RU"/>
        </w:rPr>
        <w:t>составления смет на строительство</w:t>
      </w:r>
      <w:r w:rsidRPr="00F9638B">
        <w:rPr>
          <w:rFonts w:ascii="Times New Roman" w:eastAsia="Times New Roman" w:hAnsi="Times New Roman" w:cs="Times New Roman"/>
          <w:sz w:val="24"/>
          <w:szCs w:val="24"/>
          <w:lang w:eastAsia="ru-RU"/>
        </w:rPr>
        <w:t xml:space="preserve">, а также обоснование предполагаемой (предельной) стоимости строительства на основе документально подтвержденных сведений о проектах-аналогах (при наличии таких проектов)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 наименование подрядной организации (при наличии);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г) обоснование особенностей определения сметной стоимости строительных работ для объекта капитального строительства;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д) другие сведения о порядке определения сметной стоимости строительства объекта капитального строительства, характерные для него.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Сметная документация должна содержать сводку затрат, сводный сметный расчет стоимости строительства, объектные и локальные сметные расчеты (сметы), сметные расчеты на отдельные виды затрат.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Сметная документация на строительство объектов капитального строительства, финансируемое полностью или частично с привлечением средств федерального бюджета, составляется с применением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за счет средств федерального бюджета. Разработка и применение индивидуальных сметных нормативов, предназначенных для строительства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Не допускается составление локальных смет по одному объекту в разных уровнях цен (например, смета на общестроительные работы проиндексирована в уровень марта 2004 года, а смета на электромонтажные работы — в уровень сентября 2004 года).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lastRenderedPageBreak/>
        <w:t xml:space="preserve">Для проведения экспертизы сметной документации необходимо представить следующие документы: </w:t>
      </w:r>
    </w:p>
    <w:p w:rsidR="00E3419A" w:rsidRPr="00F9638B" w:rsidRDefault="00E3419A" w:rsidP="008842CF">
      <w:pPr>
        <w:numPr>
          <w:ilvl w:val="0"/>
          <w:numId w:val="6"/>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Проектная документация. </w:t>
      </w:r>
    </w:p>
    <w:p w:rsidR="00E3419A" w:rsidRPr="00F9638B" w:rsidRDefault="00E3419A" w:rsidP="008842CF">
      <w:pPr>
        <w:numPr>
          <w:ilvl w:val="0"/>
          <w:numId w:val="6"/>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Пояснительная записка к сметной документации. </w:t>
      </w:r>
    </w:p>
    <w:p w:rsidR="00E3419A" w:rsidRPr="00F9638B" w:rsidRDefault="00E3419A" w:rsidP="008842CF">
      <w:pPr>
        <w:numPr>
          <w:ilvl w:val="0"/>
          <w:numId w:val="6"/>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Сводный сметный расчет. </w:t>
      </w:r>
    </w:p>
    <w:p w:rsidR="00E3419A" w:rsidRPr="00F9638B" w:rsidRDefault="00E3419A" w:rsidP="008842CF">
      <w:pPr>
        <w:numPr>
          <w:ilvl w:val="0"/>
          <w:numId w:val="6"/>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Объектные сметные расчеты. </w:t>
      </w:r>
    </w:p>
    <w:p w:rsidR="00E3419A" w:rsidRPr="00F9638B" w:rsidRDefault="00E3419A" w:rsidP="008842CF">
      <w:pPr>
        <w:numPr>
          <w:ilvl w:val="0"/>
          <w:numId w:val="6"/>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Локальные сметные расчеты. </w:t>
      </w:r>
    </w:p>
    <w:p w:rsidR="00E3419A" w:rsidRPr="00F9638B" w:rsidRDefault="00E3419A" w:rsidP="008842CF">
      <w:pPr>
        <w:numPr>
          <w:ilvl w:val="0"/>
          <w:numId w:val="6"/>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Расчеты (при необходимости). </w:t>
      </w:r>
    </w:p>
    <w:p w:rsidR="00E3419A" w:rsidRPr="00F9638B" w:rsidRDefault="00E3419A" w:rsidP="008842CF">
      <w:pPr>
        <w:numPr>
          <w:ilvl w:val="0"/>
          <w:numId w:val="6"/>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Ведомость подсчета объемов работ (приложение 1) и спецификации. </w:t>
      </w:r>
    </w:p>
    <w:p w:rsidR="00E3419A" w:rsidRPr="00F9638B" w:rsidRDefault="00E3419A" w:rsidP="008842CF">
      <w:pPr>
        <w:numPr>
          <w:ilvl w:val="0"/>
          <w:numId w:val="6"/>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Прайс-листы на материалы, изделия, конструкции и оборудование, цена на которые отсутствуют в территориальных сборниках сметных цен. </w:t>
      </w:r>
    </w:p>
    <w:p w:rsidR="00E3419A" w:rsidRPr="00F9638B" w:rsidRDefault="00E3419A" w:rsidP="008842CF">
      <w:pPr>
        <w:numPr>
          <w:ilvl w:val="0"/>
          <w:numId w:val="6"/>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Выборка цен на материалы, изделия, конструкции и оборудование, составленная по прайс-</w:t>
      </w:r>
      <w:r w:rsidR="008842CF" w:rsidRPr="00F9638B">
        <w:rPr>
          <w:rFonts w:ascii="Times New Roman" w:eastAsia="Times New Roman" w:hAnsi="Times New Roman" w:cs="Times New Roman"/>
          <w:sz w:val="24"/>
          <w:szCs w:val="24"/>
          <w:lang w:eastAsia="ru-RU"/>
        </w:rPr>
        <w:t>листам (</w:t>
      </w:r>
      <w:r w:rsidRPr="00F9638B">
        <w:rPr>
          <w:rFonts w:ascii="Times New Roman" w:eastAsia="Times New Roman" w:hAnsi="Times New Roman" w:cs="Times New Roman"/>
          <w:sz w:val="24"/>
          <w:szCs w:val="24"/>
          <w:lang w:eastAsia="ru-RU"/>
        </w:rPr>
        <w:t xml:space="preserve">Приложение 2).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Сводный сметный расчет стоимости строительства составляется с распределением средств по следующим главам: </w:t>
      </w:r>
    </w:p>
    <w:p w:rsidR="00E3419A" w:rsidRPr="00F9638B" w:rsidRDefault="00E3419A" w:rsidP="008842CF">
      <w:pPr>
        <w:shd w:val="clear" w:color="auto" w:fill="FFFFFF"/>
        <w:spacing w:after="0" w:line="240" w:lineRule="auto"/>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подготовка территории строительства (глава 1); </w:t>
      </w:r>
    </w:p>
    <w:p w:rsidR="00E3419A" w:rsidRPr="00F9638B" w:rsidRDefault="00E3419A" w:rsidP="008842CF">
      <w:pPr>
        <w:numPr>
          <w:ilvl w:val="0"/>
          <w:numId w:val="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основные объекты строительства (глава 2); </w:t>
      </w:r>
    </w:p>
    <w:p w:rsidR="00E3419A" w:rsidRPr="00F9638B" w:rsidRDefault="00E3419A" w:rsidP="008842CF">
      <w:pPr>
        <w:numPr>
          <w:ilvl w:val="0"/>
          <w:numId w:val="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объекты подсобного и обслуживающего назначения (глава 3); </w:t>
      </w:r>
    </w:p>
    <w:p w:rsidR="00E3419A" w:rsidRPr="00F9638B" w:rsidRDefault="00E3419A" w:rsidP="008842CF">
      <w:pPr>
        <w:numPr>
          <w:ilvl w:val="0"/>
          <w:numId w:val="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объекты энергетического хозяйства (глава 4); </w:t>
      </w:r>
    </w:p>
    <w:p w:rsidR="00E3419A" w:rsidRPr="00F9638B" w:rsidRDefault="00E3419A" w:rsidP="008842CF">
      <w:pPr>
        <w:numPr>
          <w:ilvl w:val="0"/>
          <w:numId w:val="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объекты транспортного хозяйства и связи (глава 5); </w:t>
      </w:r>
    </w:p>
    <w:p w:rsidR="00E3419A" w:rsidRPr="00F9638B" w:rsidRDefault="00E3419A" w:rsidP="008842CF">
      <w:pPr>
        <w:numPr>
          <w:ilvl w:val="0"/>
          <w:numId w:val="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наружные сети и сооружения водоснабжения, водоотведения, теплоснабжения и газоснабжения (глава 6); </w:t>
      </w:r>
    </w:p>
    <w:p w:rsidR="00E3419A" w:rsidRPr="00F9638B" w:rsidRDefault="00E3419A" w:rsidP="008842CF">
      <w:pPr>
        <w:numPr>
          <w:ilvl w:val="0"/>
          <w:numId w:val="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благоустройство и озеленение территории (глава 7); </w:t>
      </w:r>
    </w:p>
    <w:p w:rsidR="00E3419A" w:rsidRPr="00F9638B" w:rsidRDefault="00E3419A" w:rsidP="008842CF">
      <w:pPr>
        <w:numPr>
          <w:ilvl w:val="0"/>
          <w:numId w:val="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временные здания и сооружения (глава 8); </w:t>
      </w:r>
    </w:p>
    <w:p w:rsidR="00E3419A" w:rsidRPr="00F9638B" w:rsidRDefault="00E3419A" w:rsidP="008842CF">
      <w:pPr>
        <w:numPr>
          <w:ilvl w:val="0"/>
          <w:numId w:val="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прочие работы и затраты (глава 9); </w:t>
      </w:r>
    </w:p>
    <w:p w:rsidR="00E3419A" w:rsidRPr="00F9638B" w:rsidRDefault="00E3419A" w:rsidP="008842CF">
      <w:pPr>
        <w:numPr>
          <w:ilvl w:val="0"/>
          <w:numId w:val="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содержание службы заказчика. Строительный контроль (глава 10); </w:t>
      </w:r>
    </w:p>
    <w:p w:rsidR="00E3419A" w:rsidRPr="00F9638B" w:rsidRDefault="00E3419A" w:rsidP="008842CF">
      <w:pPr>
        <w:numPr>
          <w:ilvl w:val="0"/>
          <w:numId w:val="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подготовка эксплуатационных кадров для строящегося объекта капитального строительства (глава 11); </w:t>
      </w:r>
    </w:p>
    <w:p w:rsidR="00E3419A" w:rsidRPr="00F9638B" w:rsidRDefault="00E3419A" w:rsidP="008842CF">
      <w:pPr>
        <w:numPr>
          <w:ilvl w:val="0"/>
          <w:numId w:val="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F9638B">
        <w:rPr>
          <w:rFonts w:ascii="Times New Roman" w:eastAsia="Times New Roman" w:hAnsi="Times New Roman" w:cs="Times New Roman"/>
          <w:sz w:val="24"/>
          <w:szCs w:val="24"/>
          <w:lang w:eastAsia="ru-RU"/>
        </w:rPr>
        <w:t xml:space="preserve">публичный технологический и ценовой аудит, аудит проектной документации, проектные и изыскательские работы (глава 12). </w:t>
      </w:r>
    </w:p>
    <w:p w:rsidR="00A52906" w:rsidRPr="00F9638B" w:rsidRDefault="00A52906" w:rsidP="00683DCB">
      <w:pPr>
        <w:jc w:val="both"/>
        <w:rPr>
          <w:rFonts w:ascii="Times New Roman" w:hAnsi="Times New Roman" w:cs="Times New Roman"/>
          <w:sz w:val="24"/>
          <w:szCs w:val="24"/>
        </w:rPr>
      </w:pPr>
    </w:p>
    <w:sectPr w:rsidR="00A52906" w:rsidRPr="00F9638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FC" w:rsidRDefault="001E36FC" w:rsidP="00F938CF">
      <w:pPr>
        <w:spacing w:after="0" w:line="240" w:lineRule="auto"/>
      </w:pPr>
      <w:r>
        <w:separator/>
      </w:r>
    </w:p>
  </w:endnote>
  <w:endnote w:type="continuationSeparator" w:id="0">
    <w:p w:rsidR="001E36FC" w:rsidRDefault="001E36FC" w:rsidP="00F9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691146"/>
      <w:docPartObj>
        <w:docPartGallery w:val="Page Numbers (Bottom of Page)"/>
        <w:docPartUnique/>
      </w:docPartObj>
    </w:sdtPr>
    <w:sdtEndPr/>
    <w:sdtContent>
      <w:p w:rsidR="00F938CF" w:rsidRDefault="00F938CF">
        <w:pPr>
          <w:pStyle w:val="a8"/>
          <w:jc w:val="center"/>
        </w:pPr>
        <w:r>
          <w:fldChar w:fldCharType="begin"/>
        </w:r>
        <w:r>
          <w:instrText>PAGE   \* MERGEFORMAT</w:instrText>
        </w:r>
        <w:r>
          <w:fldChar w:fldCharType="separate"/>
        </w:r>
        <w:r w:rsidR="00477398">
          <w:rPr>
            <w:noProof/>
          </w:rPr>
          <w:t>20</w:t>
        </w:r>
        <w:r>
          <w:fldChar w:fldCharType="end"/>
        </w:r>
      </w:p>
    </w:sdtContent>
  </w:sdt>
  <w:p w:rsidR="00F938CF" w:rsidRDefault="00F938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FC" w:rsidRDefault="001E36FC" w:rsidP="00F938CF">
      <w:pPr>
        <w:spacing w:after="0" w:line="240" w:lineRule="auto"/>
      </w:pPr>
      <w:r>
        <w:separator/>
      </w:r>
    </w:p>
  </w:footnote>
  <w:footnote w:type="continuationSeparator" w:id="0">
    <w:p w:rsidR="001E36FC" w:rsidRDefault="001E36FC" w:rsidP="00F9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8CF" w:rsidRPr="00F938CF" w:rsidRDefault="001E36FC">
    <w:pPr>
      <w:pStyle w:val="a6"/>
      <w:rPr>
        <w:b/>
      </w:rPr>
    </w:pPr>
    <w:hyperlink r:id="rId1" w:history="1">
      <w:r w:rsidR="00F938CF" w:rsidRPr="00F938CF">
        <w:rPr>
          <w:rStyle w:val="aa"/>
          <w:b/>
        </w:rPr>
        <w:t>Сметчик-тлт.рф</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164"/>
    <w:multiLevelType w:val="multilevel"/>
    <w:tmpl w:val="C56E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E57C5"/>
    <w:multiLevelType w:val="multilevel"/>
    <w:tmpl w:val="E9B8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E4F9F"/>
    <w:multiLevelType w:val="hybridMultilevel"/>
    <w:tmpl w:val="9970E7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271ADB"/>
    <w:multiLevelType w:val="multilevel"/>
    <w:tmpl w:val="F208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14BF2"/>
    <w:multiLevelType w:val="multilevel"/>
    <w:tmpl w:val="88C2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317C89"/>
    <w:multiLevelType w:val="hybridMultilevel"/>
    <w:tmpl w:val="BABC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EE2E1B"/>
    <w:multiLevelType w:val="multilevel"/>
    <w:tmpl w:val="F97C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8C0B0E"/>
    <w:multiLevelType w:val="multilevel"/>
    <w:tmpl w:val="8912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lvlOverride w:ilvl="0">
      <w:startOverride w:val="33"/>
    </w:lvlOverride>
  </w:num>
  <w:num w:numId="3">
    <w:abstractNumId w:val="6"/>
    <w:lvlOverride w:ilvl="0">
      <w:startOverride w:val="34"/>
    </w:lvlOverride>
  </w:num>
  <w:num w:numId="4">
    <w:abstractNumId w:val="4"/>
  </w:num>
  <w:num w:numId="5">
    <w:abstractNumId w:val="0"/>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9A"/>
    <w:rsid w:val="00007555"/>
    <w:rsid w:val="001E36FC"/>
    <w:rsid w:val="00477398"/>
    <w:rsid w:val="00622D5A"/>
    <w:rsid w:val="00683DCB"/>
    <w:rsid w:val="007667BE"/>
    <w:rsid w:val="00784649"/>
    <w:rsid w:val="008842CF"/>
    <w:rsid w:val="008D5AB7"/>
    <w:rsid w:val="0099145D"/>
    <w:rsid w:val="00A52906"/>
    <w:rsid w:val="00AB6508"/>
    <w:rsid w:val="00E3419A"/>
    <w:rsid w:val="00F9179D"/>
    <w:rsid w:val="00F938CF"/>
    <w:rsid w:val="00F9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F1623-A299-4CDA-A6D9-51B330B3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7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179D"/>
    <w:rPr>
      <w:rFonts w:ascii="Segoe UI" w:hAnsi="Segoe UI" w:cs="Segoe UI"/>
      <w:sz w:val="18"/>
      <w:szCs w:val="18"/>
    </w:rPr>
  </w:style>
  <w:style w:type="paragraph" w:styleId="a5">
    <w:name w:val="List Paragraph"/>
    <w:basedOn w:val="a"/>
    <w:uiPriority w:val="34"/>
    <w:qFormat/>
    <w:rsid w:val="008D5AB7"/>
    <w:pPr>
      <w:ind w:left="720"/>
      <w:contextualSpacing/>
    </w:pPr>
  </w:style>
  <w:style w:type="paragraph" w:styleId="a6">
    <w:name w:val="header"/>
    <w:basedOn w:val="a"/>
    <w:link w:val="a7"/>
    <w:uiPriority w:val="99"/>
    <w:unhideWhenUsed/>
    <w:rsid w:val="00F938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38CF"/>
  </w:style>
  <w:style w:type="paragraph" w:styleId="a8">
    <w:name w:val="footer"/>
    <w:basedOn w:val="a"/>
    <w:link w:val="a9"/>
    <w:uiPriority w:val="99"/>
    <w:unhideWhenUsed/>
    <w:rsid w:val="00F938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38CF"/>
  </w:style>
  <w:style w:type="character" w:styleId="aa">
    <w:name w:val="Hyperlink"/>
    <w:basedOn w:val="a0"/>
    <w:uiPriority w:val="99"/>
    <w:unhideWhenUsed/>
    <w:rsid w:val="00F938CF"/>
    <w:rPr>
      <w:color w:val="0563C1" w:themeColor="hyperlink"/>
      <w:u w:val="single"/>
    </w:rPr>
  </w:style>
  <w:style w:type="character" w:styleId="ab">
    <w:name w:val="Unresolved Mention"/>
    <w:basedOn w:val="a0"/>
    <w:uiPriority w:val="99"/>
    <w:semiHidden/>
    <w:unhideWhenUsed/>
    <w:rsid w:val="00F938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3497">
      <w:bodyDiv w:val="1"/>
      <w:marLeft w:val="0"/>
      <w:marRight w:val="0"/>
      <w:marTop w:val="0"/>
      <w:marBottom w:val="0"/>
      <w:divBdr>
        <w:top w:val="none" w:sz="0" w:space="0" w:color="auto"/>
        <w:left w:val="none" w:sz="0" w:space="0" w:color="auto"/>
        <w:bottom w:val="none" w:sz="0" w:space="0" w:color="auto"/>
        <w:right w:val="none" w:sz="0" w:space="0" w:color="auto"/>
      </w:divBdr>
      <w:divsChild>
        <w:div w:id="1799299371">
          <w:marLeft w:val="0"/>
          <w:marRight w:val="0"/>
          <w:marTop w:val="0"/>
          <w:marBottom w:val="0"/>
          <w:divBdr>
            <w:top w:val="none" w:sz="0" w:space="0" w:color="auto"/>
            <w:left w:val="none" w:sz="0" w:space="0" w:color="auto"/>
            <w:bottom w:val="none" w:sz="0" w:space="0" w:color="auto"/>
            <w:right w:val="none" w:sz="0" w:space="0" w:color="auto"/>
          </w:divBdr>
          <w:divsChild>
            <w:div w:id="2009558136">
              <w:marLeft w:val="0"/>
              <w:marRight w:val="0"/>
              <w:marTop w:val="0"/>
              <w:marBottom w:val="0"/>
              <w:divBdr>
                <w:top w:val="none" w:sz="0" w:space="0" w:color="auto"/>
                <w:left w:val="none" w:sz="0" w:space="0" w:color="auto"/>
                <w:bottom w:val="none" w:sz="0" w:space="0" w:color="auto"/>
                <w:right w:val="none" w:sz="0" w:space="0" w:color="auto"/>
              </w:divBdr>
              <w:divsChild>
                <w:div w:id="28117106">
                  <w:marLeft w:val="0"/>
                  <w:marRight w:val="0"/>
                  <w:marTop w:val="0"/>
                  <w:marBottom w:val="0"/>
                  <w:divBdr>
                    <w:top w:val="none" w:sz="0" w:space="0" w:color="auto"/>
                    <w:left w:val="none" w:sz="0" w:space="0" w:color="auto"/>
                    <w:bottom w:val="none" w:sz="0" w:space="0" w:color="auto"/>
                    <w:right w:val="none" w:sz="0" w:space="0" w:color="auto"/>
                  </w:divBdr>
                  <w:divsChild>
                    <w:div w:id="1528331616">
                      <w:marLeft w:val="0"/>
                      <w:marRight w:val="0"/>
                      <w:marTop w:val="0"/>
                      <w:marBottom w:val="0"/>
                      <w:divBdr>
                        <w:top w:val="none" w:sz="0" w:space="0" w:color="auto"/>
                        <w:left w:val="none" w:sz="0" w:space="0" w:color="auto"/>
                        <w:bottom w:val="none" w:sz="0" w:space="0" w:color="auto"/>
                        <w:right w:val="none" w:sz="0" w:space="0" w:color="auto"/>
                      </w:divBdr>
                      <w:divsChild>
                        <w:div w:id="1388140534">
                          <w:marLeft w:val="0"/>
                          <w:marRight w:val="0"/>
                          <w:marTop w:val="0"/>
                          <w:marBottom w:val="120"/>
                          <w:divBdr>
                            <w:top w:val="none" w:sz="0" w:space="0" w:color="auto"/>
                            <w:left w:val="none" w:sz="0" w:space="0" w:color="auto"/>
                            <w:bottom w:val="none" w:sz="0" w:space="0" w:color="auto"/>
                            <w:right w:val="none" w:sz="0" w:space="0" w:color="auto"/>
                          </w:divBdr>
                        </w:div>
                        <w:div w:id="6235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577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iter-smeta.ru/author/soulcolt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215774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1089;&#1084;&#1077;&#1090;&#1095;&#1080;&#1082;-&#1090;&#1083;&#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20</Pages>
  <Words>10445</Words>
  <Characters>59538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oftin81 oftin81</cp:lastModifiedBy>
  <cp:revision>4</cp:revision>
  <dcterms:created xsi:type="dcterms:W3CDTF">2017-12-02T17:20:00Z</dcterms:created>
  <dcterms:modified xsi:type="dcterms:W3CDTF">2017-12-23T22:02:00Z</dcterms:modified>
</cp:coreProperties>
</file>